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E6" w:rsidRPr="001B15E6" w:rsidRDefault="001B15E6" w:rsidP="001B15E6">
      <w:pPr>
        <w:pStyle w:val="Odsekzoznamu1"/>
        <w:ind w:left="0"/>
        <w:jc w:val="center"/>
        <w:rPr>
          <w:rFonts w:ascii="Times New Roman" w:hAnsi="Times New Roman"/>
          <w:b/>
          <w:bCs/>
          <w:sz w:val="32"/>
          <w:szCs w:val="32"/>
          <w:u w:val="single"/>
        </w:rPr>
      </w:pPr>
      <w:r w:rsidRPr="001B15E6">
        <w:rPr>
          <w:rFonts w:ascii="Times New Roman" w:hAnsi="Times New Roman"/>
          <w:b/>
          <w:bCs/>
          <w:sz w:val="32"/>
          <w:szCs w:val="32"/>
          <w:u w:val="single"/>
        </w:rPr>
        <w:t xml:space="preserve">Stredná odborná škola technická, </w:t>
      </w:r>
      <w:proofErr w:type="spellStart"/>
      <w:r w:rsidRPr="001B15E6">
        <w:rPr>
          <w:rFonts w:ascii="Times New Roman" w:hAnsi="Times New Roman"/>
          <w:b/>
          <w:bCs/>
          <w:sz w:val="32"/>
          <w:szCs w:val="32"/>
          <w:u w:val="single"/>
        </w:rPr>
        <w:t>F.Lipk</w:t>
      </w:r>
      <w:r w:rsidR="00F6196F">
        <w:rPr>
          <w:rFonts w:ascii="Times New Roman" w:hAnsi="Times New Roman"/>
          <w:b/>
          <w:bCs/>
          <w:sz w:val="32"/>
          <w:szCs w:val="32"/>
          <w:u w:val="single"/>
        </w:rPr>
        <w:t>u</w:t>
      </w:r>
      <w:bookmarkStart w:id="0" w:name="_GoBack"/>
      <w:bookmarkEnd w:id="0"/>
      <w:proofErr w:type="spellEnd"/>
      <w:r w:rsidRPr="001B15E6">
        <w:rPr>
          <w:rFonts w:ascii="Times New Roman" w:hAnsi="Times New Roman"/>
          <w:b/>
          <w:bCs/>
          <w:sz w:val="32"/>
          <w:szCs w:val="32"/>
          <w:u w:val="single"/>
        </w:rPr>
        <w:t xml:space="preserve"> 5, Hlohovec  920 01</w:t>
      </w:r>
    </w:p>
    <w:p w:rsidR="001B15E6" w:rsidRDefault="001B15E6" w:rsidP="001B15E6">
      <w:pPr>
        <w:pStyle w:val="Odsekzoznamu1"/>
        <w:ind w:left="0"/>
        <w:jc w:val="center"/>
        <w:rPr>
          <w:rFonts w:ascii="Times New Roman" w:hAnsi="Times New Roman"/>
          <w:b/>
          <w:bCs/>
          <w:sz w:val="32"/>
          <w:szCs w:val="32"/>
        </w:rPr>
      </w:pPr>
      <w:r>
        <w:rPr>
          <w:rFonts w:ascii="Times New Roman" w:hAnsi="Times New Roman"/>
          <w:b/>
          <w:bCs/>
          <w:sz w:val="32"/>
          <w:szCs w:val="32"/>
        </w:rPr>
        <w:t>Výzva na predkladanie cenových ponúk</w:t>
      </w:r>
    </w:p>
    <w:p w:rsidR="001B15E6" w:rsidRDefault="001B15E6" w:rsidP="001B15E6">
      <w:pPr>
        <w:pStyle w:val="Odsekzoznamu1"/>
        <w:ind w:left="0"/>
        <w:jc w:val="center"/>
        <w:rPr>
          <w:rFonts w:ascii="Times New Roman" w:hAnsi="Times New Roman"/>
          <w:sz w:val="24"/>
          <w:szCs w:val="24"/>
        </w:rPr>
      </w:pPr>
      <w:r>
        <w:rPr>
          <w:rFonts w:ascii="Times New Roman" w:hAnsi="Times New Roman"/>
          <w:sz w:val="24"/>
          <w:szCs w:val="24"/>
        </w:rPr>
        <w:t xml:space="preserve">zákazka postupom podľa § 117 „zákazka s nízkou hodnotou“ v súlade so  zákonom </w:t>
      </w:r>
    </w:p>
    <w:p w:rsidR="001B15E6" w:rsidRDefault="001B15E6" w:rsidP="001B15E6">
      <w:pPr>
        <w:pStyle w:val="Odsekzoznamu1"/>
        <w:ind w:left="0"/>
        <w:jc w:val="center"/>
        <w:rPr>
          <w:rFonts w:ascii="Times New Roman" w:hAnsi="Times New Roman"/>
          <w:sz w:val="24"/>
          <w:szCs w:val="24"/>
        </w:rPr>
      </w:pPr>
      <w:r>
        <w:rPr>
          <w:rFonts w:ascii="Times New Roman" w:hAnsi="Times New Roman"/>
          <w:sz w:val="24"/>
          <w:szCs w:val="24"/>
        </w:rPr>
        <w:t>č. 343/2015 Z. z. o verejnom obstarávaní v znení neskorších predpisov</w:t>
      </w:r>
    </w:p>
    <w:p w:rsidR="001B15E6" w:rsidRDefault="001B15E6" w:rsidP="001B15E6">
      <w:pPr>
        <w:pStyle w:val="Odsekzoznamu1"/>
        <w:spacing w:after="0"/>
        <w:ind w:left="0"/>
        <w:jc w:val="both"/>
        <w:rPr>
          <w:rFonts w:ascii="Times New Roman" w:hAnsi="Times New Roman"/>
          <w:sz w:val="24"/>
          <w:szCs w:val="24"/>
        </w:rPr>
      </w:pPr>
    </w:p>
    <w:p w:rsidR="001B15E6" w:rsidRDefault="001B15E6" w:rsidP="001B15E6">
      <w:pPr>
        <w:pStyle w:val="Odsekzoznamu1"/>
        <w:spacing w:after="0"/>
        <w:ind w:left="0"/>
        <w:jc w:val="both"/>
        <w:rPr>
          <w:rFonts w:ascii="Times New Roman" w:hAnsi="Times New Roman"/>
          <w:b/>
          <w:bCs/>
          <w:sz w:val="24"/>
          <w:szCs w:val="24"/>
        </w:rPr>
      </w:pPr>
      <w:r>
        <w:rPr>
          <w:rFonts w:ascii="Times New Roman" w:hAnsi="Times New Roman"/>
          <w:b/>
          <w:bCs/>
          <w:sz w:val="24"/>
          <w:szCs w:val="24"/>
        </w:rPr>
        <w:t>1.Identifikácia verejného obstarávateľa</w:t>
      </w:r>
    </w:p>
    <w:p w:rsidR="001B15E6" w:rsidRDefault="001B15E6" w:rsidP="001B15E6">
      <w:pPr>
        <w:spacing w:after="0"/>
        <w:rPr>
          <w:rFonts w:ascii="Times New Roman" w:hAnsi="Times New Roman" w:cs="Times New Roman"/>
          <w:sz w:val="24"/>
          <w:szCs w:val="24"/>
        </w:rPr>
      </w:pPr>
      <w:r>
        <w:rPr>
          <w:rFonts w:ascii="Times New Roman" w:hAnsi="Times New Roman" w:cs="Times New Roman"/>
          <w:sz w:val="24"/>
          <w:szCs w:val="24"/>
        </w:rPr>
        <w:t xml:space="preserve">Názov: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Stredná odborná škola technická    </w:t>
      </w:r>
    </w:p>
    <w:p w:rsidR="001B15E6" w:rsidRDefault="001B15E6" w:rsidP="001B15E6">
      <w:pPr>
        <w:spacing w:after="0"/>
        <w:rPr>
          <w:rFonts w:ascii="Times New Roman" w:hAnsi="Times New Roman" w:cs="Times New Roman"/>
          <w:sz w:val="24"/>
          <w:szCs w:val="24"/>
        </w:rPr>
      </w:pPr>
      <w:r>
        <w:rPr>
          <w:rFonts w:ascii="Times New Roman" w:hAnsi="Times New Roman" w:cs="Times New Roman"/>
          <w:sz w:val="24"/>
          <w:szCs w:val="24"/>
        </w:rPr>
        <w:t xml:space="preserve">So sídlom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Lipku 2422/5, 920 01 Hlohovec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15E6" w:rsidRDefault="001B15E6" w:rsidP="001B15E6">
      <w:pPr>
        <w:spacing w:after="0"/>
        <w:rPr>
          <w:rFonts w:ascii="Times New Roman" w:hAnsi="Times New Roman" w:cs="Times New Roman"/>
          <w:sz w:val="24"/>
          <w:szCs w:val="24"/>
        </w:rPr>
      </w:pPr>
      <w:r>
        <w:rPr>
          <w:rFonts w:ascii="Times New Roman" w:hAnsi="Times New Roman" w:cs="Times New Roman"/>
          <w:sz w:val="24"/>
          <w:szCs w:val="24"/>
        </w:rPr>
        <w:t xml:space="preserve">Zastúpená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w:t>
      </w:r>
      <w:smartTag w:uri="urn:schemas-microsoft-com:office:smarttags" w:element="PersonName">
        <w:smartTagPr>
          <w:attr w:name="ProductID" w:val="Oľga Kropelová"/>
        </w:smartTagPr>
        <w:r>
          <w:rPr>
            <w:rFonts w:ascii="Times New Roman" w:hAnsi="Times New Roman" w:cs="Times New Roman"/>
            <w:sz w:val="24"/>
            <w:szCs w:val="24"/>
          </w:rPr>
          <w:t xml:space="preserve">Oľga </w:t>
        </w:r>
        <w:proofErr w:type="spellStart"/>
        <w:r>
          <w:rPr>
            <w:rFonts w:ascii="Times New Roman" w:hAnsi="Times New Roman" w:cs="Times New Roman"/>
            <w:sz w:val="24"/>
            <w:szCs w:val="24"/>
          </w:rPr>
          <w:t>Kropelová</w:t>
        </w:r>
      </w:smartTag>
      <w:proofErr w:type="spellEnd"/>
      <w:r>
        <w:rPr>
          <w:rFonts w:ascii="Times New Roman" w:hAnsi="Times New Roman" w:cs="Times New Roman"/>
          <w:sz w:val="24"/>
          <w:szCs w:val="24"/>
        </w:rPr>
        <w:t>, riaditeľka</w:t>
      </w:r>
      <w:r>
        <w:rPr>
          <w:rFonts w:ascii="Times New Roman" w:hAnsi="Times New Roman" w:cs="Times New Roman"/>
          <w:sz w:val="24"/>
          <w:szCs w:val="24"/>
        </w:rPr>
        <w:tab/>
      </w:r>
      <w:r>
        <w:rPr>
          <w:rFonts w:ascii="Times New Roman" w:hAnsi="Times New Roman" w:cs="Times New Roman"/>
          <w:sz w:val="24"/>
          <w:szCs w:val="24"/>
        </w:rPr>
        <w:tab/>
      </w:r>
    </w:p>
    <w:p w:rsidR="001B15E6" w:rsidRDefault="001B15E6" w:rsidP="001B15E6">
      <w:pPr>
        <w:spacing w:after="0"/>
        <w:rPr>
          <w:rFonts w:ascii="Times New Roman" w:hAnsi="Times New Roman" w:cs="Times New Roman"/>
          <w:sz w:val="24"/>
          <w:szCs w:val="24"/>
        </w:rPr>
      </w:pPr>
      <w:r>
        <w:rPr>
          <w:rFonts w:ascii="Times New Roman" w:hAnsi="Times New Roman" w:cs="Times New Roman"/>
          <w:sz w:val="24"/>
          <w:szCs w:val="24"/>
        </w:rPr>
        <w:t>IČO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17050324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15E6" w:rsidRDefault="001B15E6" w:rsidP="001B15E6">
      <w:pPr>
        <w:spacing w:after="0"/>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2021268535</w:t>
      </w:r>
      <w:r>
        <w:rPr>
          <w:rFonts w:ascii="Times New Roman" w:hAnsi="Times New Roman" w:cs="Times New Roman"/>
          <w:sz w:val="24"/>
          <w:szCs w:val="24"/>
        </w:rPr>
        <w:tab/>
      </w:r>
      <w:r>
        <w:rPr>
          <w:rFonts w:ascii="Times New Roman" w:hAnsi="Times New Roman" w:cs="Times New Roman"/>
          <w:sz w:val="24"/>
          <w:szCs w:val="24"/>
        </w:rPr>
        <w:tab/>
      </w:r>
    </w:p>
    <w:p w:rsidR="001B15E6" w:rsidRDefault="001B15E6" w:rsidP="001B15E6">
      <w:pPr>
        <w:spacing w:after="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Pr>
            <w:rStyle w:val="Hypertextovprepojenie"/>
            <w:sz w:val="24"/>
            <w:szCs w:val="24"/>
          </w:rPr>
          <w:t>sosthc@zupa-tt.sk</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15E6" w:rsidRDefault="001B15E6" w:rsidP="001B15E6">
      <w:pPr>
        <w:pStyle w:val="Odsekzoznamu1"/>
        <w:spacing w:after="0"/>
        <w:ind w:left="0"/>
        <w:jc w:val="both"/>
        <w:rPr>
          <w:rFonts w:ascii="Times New Roman" w:hAnsi="Times New Roman" w:cs="Times New Roman"/>
          <w:b/>
          <w:bCs/>
          <w:sz w:val="24"/>
          <w:szCs w:val="24"/>
        </w:rPr>
      </w:pPr>
      <w:r>
        <w:rPr>
          <w:rFonts w:ascii="Times New Roman" w:hAnsi="Times New Roman"/>
          <w:b/>
          <w:bCs/>
          <w:sz w:val="24"/>
          <w:szCs w:val="24"/>
        </w:rPr>
        <w:t xml:space="preserve">Kontaktná osoba vo veciach verejného obstarávania:  Alena </w:t>
      </w:r>
      <w:proofErr w:type="spellStart"/>
      <w:r>
        <w:rPr>
          <w:rFonts w:ascii="Times New Roman" w:hAnsi="Times New Roman"/>
          <w:b/>
          <w:bCs/>
          <w:sz w:val="24"/>
          <w:szCs w:val="24"/>
        </w:rPr>
        <w:t>Kamendyová</w:t>
      </w:r>
      <w:proofErr w:type="spellEnd"/>
    </w:p>
    <w:p w:rsidR="001B15E6" w:rsidRDefault="001B15E6" w:rsidP="001B15E6">
      <w:pPr>
        <w:pStyle w:val="Odsekzoznamu1"/>
        <w:spacing w:after="0"/>
        <w:ind w:left="0"/>
        <w:jc w:val="both"/>
        <w:rPr>
          <w:rFonts w:ascii="Times New Roman" w:hAnsi="Times New Roman"/>
          <w:sz w:val="24"/>
          <w:szCs w:val="24"/>
        </w:rPr>
      </w:pPr>
      <w:r>
        <w:rPr>
          <w:rFonts w:ascii="Times New Roman" w:hAnsi="Times New Roman"/>
          <w:sz w:val="24"/>
          <w:szCs w:val="24"/>
        </w:rPr>
        <w:t>Telefón:</w:t>
      </w:r>
      <w:r>
        <w:rPr>
          <w:rFonts w:ascii="Times New Roman" w:hAnsi="Times New Roman"/>
          <w:sz w:val="24"/>
          <w:szCs w:val="24"/>
        </w:rPr>
        <w:tab/>
        <w:t xml:space="preserve"> </w:t>
      </w:r>
      <w:r>
        <w:rPr>
          <w:rFonts w:ascii="Times New Roman" w:hAnsi="Times New Roman"/>
          <w:sz w:val="24"/>
          <w:szCs w:val="24"/>
        </w:rPr>
        <w:tab/>
        <w:t xml:space="preserve">033 7320 620 </w:t>
      </w:r>
      <w:proofErr w:type="spellStart"/>
      <w:r>
        <w:rPr>
          <w:rFonts w:ascii="Times New Roman" w:hAnsi="Times New Roman"/>
          <w:sz w:val="24"/>
          <w:szCs w:val="24"/>
        </w:rPr>
        <w:t>kl</w:t>
      </w:r>
      <w:proofErr w:type="spellEnd"/>
      <w:r>
        <w:rPr>
          <w:rFonts w:ascii="Times New Roman" w:hAnsi="Times New Roman"/>
          <w:sz w:val="24"/>
          <w:szCs w:val="24"/>
        </w:rPr>
        <w:t>. 212</w:t>
      </w:r>
    </w:p>
    <w:p w:rsidR="001B15E6" w:rsidRDefault="001B15E6" w:rsidP="001B15E6">
      <w:pPr>
        <w:pStyle w:val="Odsekzoznamu1"/>
        <w:spacing w:after="0"/>
        <w:ind w:left="0"/>
        <w:jc w:val="both"/>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 xml:space="preserve">             </w:t>
      </w:r>
      <w:r>
        <w:rPr>
          <w:rFonts w:ascii="Times New Roman" w:hAnsi="Times New Roman"/>
          <w:sz w:val="24"/>
          <w:szCs w:val="24"/>
        </w:rPr>
        <w:tab/>
      </w:r>
      <w:hyperlink r:id="rId6" w:history="1">
        <w:r>
          <w:rPr>
            <w:rStyle w:val="Hypertextovprepojenie"/>
            <w:rFonts w:cs="Calibri"/>
            <w:sz w:val="24"/>
            <w:szCs w:val="24"/>
          </w:rPr>
          <w:t>kamendyova.alena@gmail.com</w:t>
        </w:r>
      </w:hyperlink>
      <w:r>
        <w:rPr>
          <w:rFonts w:ascii="Times New Roman" w:hAnsi="Times New Roman"/>
          <w:sz w:val="24"/>
          <w:szCs w:val="24"/>
        </w:rPr>
        <w:t xml:space="preserve">  </w:t>
      </w:r>
    </w:p>
    <w:p w:rsidR="001B15E6" w:rsidRDefault="001B15E6" w:rsidP="001B15E6">
      <w:pPr>
        <w:tabs>
          <w:tab w:val="num" w:pos="360"/>
        </w:tabs>
        <w:autoSpaceDE w:val="0"/>
        <w:autoSpaceDN w:val="0"/>
        <w:adjustRightInd w:val="0"/>
        <w:spacing w:after="0"/>
        <w:ind w:hanging="360"/>
        <w:jc w:val="both"/>
        <w:rPr>
          <w:rFonts w:ascii="Times New Roman" w:hAnsi="Times New Roman" w:cs="Times New Roman"/>
          <w:b/>
          <w:bCs/>
          <w:sz w:val="24"/>
          <w:szCs w:val="24"/>
        </w:rPr>
      </w:pPr>
    </w:p>
    <w:p w:rsidR="001B15E6" w:rsidRDefault="001B15E6" w:rsidP="001B15E6">
      <w:pPr>
        <w:tabs>
          <w:tab w:val="num" w:pos="3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2. Názov predmetu obstarávania: </w:t>
      </w:r>
    </w:p>
    <w:p w:rsidR="001B15E6" w:rsidRDefault="001B15E6" w:rsidP="001B15E6">
      <w:pPr>
        <w:tabs>
          <w:tab w:val="num"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„Potraviny pre ŠJ SOŠT F. Lipku Hlohovec“</w:t>
      </w:r>
    </w:p>
    <w:p w:rsidR="001B15E6" w:rsidRDefault="001B15E6" w:rsidP="001B15E6">
      <w:pPr>
        <w:tabs>
          <w:tab w:val="num" w:pos="360"/>
        </w:tabs>
        <w:spacing w:after="0"/>
        <w:jc w:val="both"/>
        <w:rPr>
          <w:rFonts w:ascii="Times New Roman" w:hAnsi="Times New Roman" w:cs="Times New Roman"/>
          <w:b/>
          <w:bCs/>
          <w:sz w:val="24"/>
          <w:szCs w:val="24"/>
        </w:rPr>
      </w:pPr>
    </w:p>
    <w:p w:rsidR="001B15E6" w:rsidRDefault="001B15E6" w:rsidP="001B15E6">
      <w:pPr>
        <w:spacing w:after="0"/>
        <w:jc w:val="both"/>
        <w:rPr>
          <w:rFonts w:ascii="Times New Roman" w:hAnsi="Times New Roman" w:cs="Times New Roman"/>
          <w:b/>
          <w:bCs/>
          <w:sz w:val="24"/>
          <w:szCs w:val="24"/>
        </w:rPr>
      </w:pPr>
      <w:r>
        <w:rPr>
          <w:rFonts w:ascii="Times New Roman" w:hAnsi="Times New Roman" w:cs="Times New Roman"/>
          <w:b/>
          <w:bCs/>
          <w:sz w:val="24"/>
          <w:szCs w:val="24"/>
        </w:rPr>
        <w:t>3. Druh zákazky: Tovar</w:t>
      </w:r>
    </w:p>
    <w:p w:rsidR="001B15E6" w:rsidRDefault="001B15E6" w:rsidP="001B15E6">
      <w:pPr>
        <w:spacing w:after="0"/>
        <w:jc w:val="both"/>
        <w:rPr>
          <w:rFonts w:ascii="Times New Roman" w:hAnsi="Times New Roman" w:cs="Times New Roman"/>
          <w:sz w:val="24"/>
          <w:szCs w:val="24"/>
        </w:rPr>
      </w:pPr>
    </w:p>
    <w:p w:rsidR="001B15E6" w:rsidRDefault="001B15E6" w:rsidP="001B15E6">
      <w:pPr>
        <w:tabs>
          <w:tab w:val="num"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 Spoločný slovník obstarávania (CPV):  </w:t>
      </w:r>
    </w:p>
    <w:p w:rsidR="001B15E6" w:rsidRDefault="001B15E6" w:rsidP="001B15E6">
      <w:pPr>
        <w:spacing w:after="0"/>
        <w:jc w:val="both"/>
        <w:rPr>
          <w:rFonts w:ascii="Times New Roman" w:hAnsi="Times New Roman" w:cs="Times New Roman"/>
          <w:sz w:val="24"/>
          <w:szCs w:val="24"/>
        </w:rPr>
      </w:pPr>
    </w:p>
    <w:p w:rsidR="001B15E6" w:rsidRDefault="001B15E6" w:rsidP="001B15E6">
      <w:pPr>
        <w:spacing w:after="0"/>
        <w:jc w:val="both"/>
        <w:rPr>
          <w:rFonts w:ascii="Helvetica" w:hAnsi="Helvetica" w:cs="Helvetica"/>
          <w:b/>
          <w:sz w:val="24"/>
          <w:szCs w:val="24"/>
          <w:lang w:eastAsia="sk-SK"/>
        </w:rPr>
      </w:pPr>
      <w:r>
        <w:rPr>
          <w:rFonts w:ascii="Helvetica" w:hAnsi="Helvetica" w:cs="Helvetica"/>
          <w:b/>
          <w:sz w:val="24"/>
          <w:szCs w:val="24"/>
          <w:lang w:eastAsia="sk-SK"/>
        </w:rPr>
        <w:t>03100000-2 Po</w:t>
      </w:r>
      <w:r>
        <w:rPr>
          <w:rFonts w:ascii="Arial" w:hAnsi="Arial" w:cs="Arial"/>
          <w:b/>
          <w:sz w:val="24"/>
          <w:szCs w:val="24"/>
          <w:lang w:eastAsia="sk-SK"/>
        </w:rPr>
        <w:t>ľ</w:t>
      </w:r>
      <w:r>
        <w:rPr>
          <w:rFonts w:ascii="Helvetica" w:hAnsi="Helvetica" w:cs="Helvetica"/>
          <w:b/>
          <w:sz w:val="24"/>
          <w:szCs w:val="24"/>
          <w:lang w:eastAsia="sk-SK"/>
        </w:rPr>
        <w:t>nohospodárske a záhradné produkty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03142500-3 Vajcia</w:t>
      </w:r>
    </w:p>
    <w:p w:rsidR="001B15E6" w:rsidRDefault="001B15E6" w:rsidP="001B15E6">
      <w:pPr>
        <w:spacing w:after="0"/>
        <w:jc w:val="both"/>
        <w:rPr>
          <w:rFonts w:ascii="Times New Roman" w:hAnsi="Times New Roman" w:cs="Times New Roman"/>
          <w:b/>
          <w:sz w:val="24"/>
          <w:szCs w:val="24"/>
        </w:rPr>
      </w:pPr>
    </w:p>
    <w:p w:rsidR="001B15E6" w:rsidRDefault="001B15E6" w:rsidP="001B15E6">
      <w:pPr>
        <w:spacing w:after="0"/>
        <w:jc w:val="both"/>
        <w:rPr>
          <w:rFonts w:ascii="Times New Roman" w:hAnsi="Times New Roman" w:cs="Times New Roman"/>
          <w:b/>
          <w:sz w:val="24"/>
          <w:szCs w:val="24"/>
        </w:rPr>
      </w:pPr>
      <w:r>
        <w:rPr>
          <w:rFonts w:ascii="Helvetica" w:hAnsi="Helvetica" w:cs="Helvetica"/>
          <w:b/>
          <w:sz w:val="24"/>
          <w:szCs w:val="24"/>
          <w:lang w:eastAsia="sk-SK"/>
        </w:rPr>
        <w:t>03200000-3 Obilniny, zemiaky, zelenina, ovocie a orechy</w:t>
      </w:r>
    </w:p>
    <w:p w:rsidR="001B15E6" w:rsidRDefault="001B15E6" w:rsidP="001B15E6">
      <w:pPr>
        <w:spacing w:after="0"/>
        <w:jc w:val="both"/>
        <w:rPr>
          <w:rFonts w:ascii="Helvetica" w:hAnsi="Helvetica" w:cs="Helvetica"/>
          <w:sz w:val="24"/>
          <w:szCs w:val="24"/>
          <w:lang w:eastAsia="sk-SK"/>
        </w:rPr>
      </w:pPr>
      <w:bookmarkStart w:id="1" w:name="OLE_LINK1"/>
      <w:r>
        <w:rPr>
          <w:rFonts w:ascii="Helvetica" w:hAnsi="Helvetica" w:cs="Helvetica"/>
          <w:sz w:val="24"/>
          <w:szCs w:val="24"/>
          <w:lang w:eastAsia="sk-SK"/>
        </w:rPr>
        <w:t>03212100-1 Zemiaky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03212211-2 Šošovica</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03212212-9 Cícer</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03212213-6 Sušený hrach</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03221210-1 Fazu</w:t>
      </w:r>
      <w:r>
        <w:rPr>
          <w:rFonts w:ascii="Arial" w:hAnsi="Arial" w:cs="Arial"/>
          <w:sz w:val="24"/>
          <w:szCs w:val="24"/>
          <w:lang w:eastAsia="sk-SK"/>
        </w:rPr>
        <w:t>ľ</w:t>
      </w:r>
      <w:r>
        <w:rPr>
          <w:rFonts w:ascii="Helvetica" w:hAnsi="Helvetica" w:cs="Helvetica"/>
          <w:sz w:val="24"/>
          <w:szCs w:val="24"/>
          <w:lang w:eastAsia="sk-SK"/>
        </w:rPr>
        <w:t>a</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03221110-0 Kore</w:t>
      </w:r>
      <w:r>
        <w:rPr>
          <w:rFonts w:ascii="Arial" w:hAnsi="Arial" w:cs="Arial"/>
          <w:sz w:val="24"/>
          <w:szCs w:val="24"/>
          <w:lang w:eastAsia="sk-SK"/>
        </w:rPr>
        <w:t>ň</w:t>
      </w:r>
      <w:r>
        <w:rPr>
          <w:rFonts w:ascii="Helvetica" w:hAnsi="Helvetica" w:cs="Helvetica"/>
          <w:sz w:val="24"/>
          <w:szCs w:val="24"/>
          <w:lang w:eastAsia="sk-SK"/>
        </w:rPr>
        <w:t>ová zelenina /petržlen, zeler/</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03221112-4 Mrkva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03221113-1 Cibu</w:t>
      </w:r>
      <w:r>
        <w:rPr>
          <w:rFonts w:ascii="Arial" w:hAnsi="Arial" w:cs="Arial"/>
          <w:sz w:val="24"/>
          <w:szCs w:val="24"/>
          <w:lang w:eastAsia="sk-SK"/>
        </w:rPr>
        <w:t>ľ</w:t>
      </w:r>
      <w:r>
        <w:rPr>
          <w:rFonts w:ascii="Helvetica" w:hAnsi="Helvetica" w:cs="Helvetica"/>
          <w:sz w:val="24"/>
          <w:szCs w:val="24"/>
          <w:lang w:eastAsia="sk-SK"/>
        </w:rPr>
        <w:t>a</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03221230-7 Papriky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03221240-0 Paradajka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03221250-3 Cuketa - tekvica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03221270-9 Uhorka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03221400-0 Kapustovitá zelenina /kapusta čínska, červená, kel,  kaleráb/</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03221410-3 Kapusta</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03221420-6 Karfiol</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lastRenderedPageBreak/>
        <w:t>03221430-9 Brokolica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03222111-4 Banány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03222115-2 Hrozienka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03222118-3 Kivi</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03222210-8 Citróny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03222220-1 Pomaran</w:t>
      </w:r>
      <w:r>
        <w:rPr>
          <w:rFonts w:ascii="Arial" w:hAnsi="Arial" w:cs="Arial"/>
          <w:sz w:val="24"/>
          <w:szCs w:val="24"/>
          <w:lang w:eastAsia="sk-SK"/>
        </w:rPr>
        <w:t>č</w:t>
      </w:r>
      <w:r>
        <w:rPr>
          <w:rFonts w:ascii="Helvetica" w:hAnsi="Helvetica" w:cs="Helvetica"/>
          <w:sz w:val="24"/>
          <w:szCs w:val="24"/>
          <w:lang w:eastAsia="sk-SK"/>
        </w:rPr>
        <w:t>e</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03222240-7 Mandarínky</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03222321-9 Jablká</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03222322-6 Hrušky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 xml:space="preserve">03222332-9 Broskyne - </w:t>
      </w:r>
      <w:proofErr w:type="spellStart"/>
      <w:r>
        <w:rPr>
          <w:rFonts w:ascii="Helvetica" w:hAnsi="Helvetica" w:cs="Helvetica"/>
          <w:sz w:val="24"/>
          <w:szCs w:val="24"/>
          <w:lang w:eastAsia="sk-SK"/>
        </w:rPr>
        <w:t>Nektarínky</w:t>
      </w:r>
      <w:proofErr w:type="spellEnd"/>
    </w:p>
    <w:bookmarkEnd w:id="1"/>
    <w:p w:rsidR="001B15E6" w:rsidRDefault="001B15E6" w:rsidP="001B15E6">
      <w:pPr>
        <w:spacing w:after="0"/>
        <w:jc w:val="both"/>
        <w:rPr>
          <w:rFonts w:ascii="Helvetica" w:hAnsi="Helvetica" w:cs="Helvetica"/>
          <w:sz w:val="24"/>
          <w:szCs w:val="24"/>
          <w:lang w:eastAsia="sk-SK"/>
        </w:rPr>
      </w:pPr>
    </w:p>
    <w:p w:rsidR="001B15E6" w:rsidRDefault="001B15E6" w:rsidP="001B15E6">
      <w:pPr>
        <w:spacing w:after="0"/>
        <w:jc w:val="both"/>
        <w:rPr>
          <w:rFonts w:ascii="Helvetica" w:hAnsi="Helvetica" w:cs="Helvetica"/>
          <w:b/>
          <w:sz w:val="24"/>
          <w:szCs w:val="24"/>
          <w:lang w:eastAsia="sk-SK"/>
        </w:rPr>
      </w:pPr>
      <w:r>
        <w:rPr>
          <w:rFonts w:ascii="Helvetica" w:hAnsi="Helvetica" w:cs="Helvetica"/>
          <w:b/>
          <w:sz w:val="24"/>
          <w:szCs w:val="24"/>
          <w:lang w:eastAsia="sk-SK"/>
        </w:rPr>
        <w:t>15100000-9 Živo</w:t>
      </w:r>
      <w:r>
        <w:rPr>
          <w:rFonts w:ascii="Arial" w:hAnsi="Arial" w:cs="Arial"/>
          <w:b/>
          <w:sz w:val="24"/>
          <w:szCs w:val="24"/>
          <w:lang w:eastAsia="sk-SK"/>
        </w:rPr>
        <w:t>č</w:t>
      </w:r>
      <w:r>
        <w:rPr>
          <w:rFonts w:ascii="Helvetica" w:hAnsi="Helvetica" w:cs="Helvetica"/>
          <w:b/>
          <w:sz w:val="24"/>
          <w:szCs w:val="24"/>
          <w:lang w:eastAsia="sk-SK"/>
        </w:rPr>
        <w:t>íšne výrobky, mäso a mäsové výrobky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15111000-9 Mäso z hovädzieho dobytka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15112000-6 Hydina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15113000-3 Brav</w:t>
      </w:r>
      <w:r>
        <w:rPr>
          <w:rFonts w:ascii="Arial" w:hAnsi="Arial" w:cs="Arial"/>
          <w:sz w:val="24"/>
          <w:szCs w:val="24"/>
          <w:lang w:eastAsia="sk-SK"/>
        </w:rPr>
        <w:t>č</w:t>
      </w:r>
      <w:r>
        <w:rPr>
          <w:rFonts w:ascii="Helvetica" w:hAnsi="Helvetica" w:cs="Helvetica"/>
          <w:sz w:val="24"/>
          <w:szCs w:val="24"/>
          <w:lang w:eastAsia="sk-SK"/>
        </w:rPr>
        <w:t>ové mäso</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15130000-8 Mäsové výrobky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15131220-3 Slanina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15131400-9 Brav</w:t>
      </w:r>
      <w:r>
        <w:rPr>
          <w:rFonts w:ascii="Arial" w:hAnsi="Arial" w:cs="Arial"/>
          <w:sz w:val="24"/>
          <w:szCs w:val="24"/>
          <w:lang w:eastAsia="sk-SK"/>
        </w:rPr>
        <w:t>č</w:t>
      </w:r>
      <w:r>
        <w:rPr>
          <w:rFonts w:ascii="Helvetica" w:hAnsi="Helvetica" w:cs="Helvetica"/>
          <w:sz w:val="24"/>
          <w:szCs w:val="24"/>
          <w:lang w:eastAsia="sk-SK"/>
        </w:rPr>
        <w:t>ové výrobky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15131410-2 Šunka</w:t>
      </w:r>
    </w:p>
    <w:p w:rsidR="001B15E6" w:rsidRDefault="001B15E6" w:rsidP="001B15E6">
      <w:pPr>
        <w:spacing w:after="0"/>
        <w:jc w:val="both"/>
        <w:rPr>
          <w:rFonts w:ascii="Helvetica" w:hAnsi="Helvetica" w:cs="Helvetica"/>
          <w:sz w:val="24"/>
          <w:szCs w:val="24"/>
          <w:lang w:eastAsia="sk-SK"/>
        </w:rPr>
      </w:pPr>
    </w:p>
    <w:p w:rsidR="001B15E6" w:rsidRDefault="001B15E6" w:rsidP="001B15E6">
      <w:pPr>
        <w:spacing w:after="0"/>
        <w:jc w:val="both"/>
        <w:rPr>
          <w:rFonts w:ascii="Helvetica" w:hAnsi="Helvetica" w:cs="Helvetica"/>
          <w:b/>
          <w:sz w:val="24"/>
          <w:szCs w:val="24"/>
          <w:lang w:eastAsia="sk-SK"/>
        </w:rPr>
      </w:pPr>
      <w:r>
        <w:rPr>
          <w:rFonts w:ascii="Helvetica" w:hAnsi="Helvetica" w:cs="Helvetica"/>
          <w:b/>
          <w:sz w:val="24"/>
          <w:szCs w:val="24"/>
          <w:lang w:eastAsia="sk-SK"/>
        </w:rPr>
        <w:t>15200000-0 Spracované a konzervované ryby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15220000-6 Mrazené ryby, rybie filé a ostatné rybie mäso</w:t>
      </w:r>
    </w:p>
    <w:p w:rsidR="001B15E6" w:rsidRDefault="001B15E6" w:rsidP="001B15E6">
      <w:pPr>
        <w:spacing w:after="0"/>
        <w:jc w:val="both"/>
        <w:rPr>
          <w:rFonts w:ascii="Helvetica" w:hAnsi="Helvetica" w:cs="Helvetica"/>
          <w:sz w:val="24"/>
          <w:szCs w:val="24"/>
          <w:lang w:eastAsia="sk-SK"/>
        </w:rPr>
      </w:pPr>
    </w:p>
    <w:p w:rsidR="001B15E6" w:rsidRDefault="001B15E6" w:rsidP="001B15E6">
      <w:pPr>
        <w:autoSpaceDE w:val="0"/>
        <w:autoSpaceDN w:val="0"/>
        <w:adjustRightInd w:val="0"/>
        <w:spacing w:after="0" w:line="240" w:lineRule="auto"/>
        <w:rPr>
          <w:rFonts w:ascii="Helvetica" w:hAnsi="Helvetica" w:cs="Helvetica"/>
          <w:b/>
          <w:sz w:val="24"/>
          <w:szCs w:val="24"/>
          <w:lang w:eastAsia="sk-SK"/>
        </w:rPr>
      </w:pPr>
      <w:r>
        <w:rPr>
          <w:rFonts w:ascii="Helvetica" w:hAnsi="Helvetica" w:cs="Helvetica"/>
          <w:b/>
          <w:sz w:val="24"/>
          <w:szCs w:val="24"/>
          <w:lang w:eastAsia="sk-SK"/>
        </w:rPr>
        <w:t>15300000-1 Ovocie, zelenina a súvisiace výrobky</w:t>
      </w:r>
    </w:p>
    <w:p w:rsidR="001B15E6" w:rsidRDefault="001B15E6" w:rsidP="001B15E6">
      <w:pPr>
        <w:autoSpaceDE w:val="0"/>
        <w:autoSpaceDN w:val="0"/>
        <w:adjustRightInd w:val="0"/>
        <w:spacing w:after="0" w:line="240" w:lineRule="auto"/>
        <w:rPr>
          <w:rFonts w:ascii="Helvetica" w:hAnsi="Helvetica" w:cs="Helvetica"/>
          <w:b/>
          <w:sz w:val="24"/>
          <w:szCs w:val="24"/>
          <w:lang w:eastAsia="sk-SK"/>
        </w:rPr>
      </w:pPr>
      <w:r>
        <w:rPr>
          <w:rFonts w:ascii="Helvetica" w:hAnsi="Helvetica" w:cs="Helvetica"/>
          <w:sz w:val="24"/>
          <w:szCs w:val="24"/>
          <w:lang w:eastAsia="sk-SK"/>
        </w:rPr>
        <w:t>15331170-9 Mrazená zelenina /špenát, hrach, karfiol, kukurica/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15331425-2 Paradajkový pretlak</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15331430-0 Konzervované huby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15331460-9 Konzervovaná zelenina /cvikla, cícer, lečo, uhorky/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15331461-6 Konzervovaná kyslá kapusta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15331462-3 Konzervovaný hrach</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15331464-7 Konzervovaná fazu</w:t>
      </w:r>
      <w:r>
        <w:rPr>
          <w:rFonts w:ascii="Arial" w:hAnsi="Arial" w:cs="Arial"/>
          <w:sz w:val="24"/>
          <w:szCs w:val="24"/>
          <w:lang w:eastAsia="sk-SK"/>
        </w:rPr>
        <w:t>ľ</w:t>
      </w:r>
      <w:r>
        <w:rPr>
          <w:rFonts w:ascii="Helvetica" w:hAnsi="Helvetica" w:cs="Helvetica"/>
          <w:sz w:val="24"/>
          <w:szCs w:val="24"/>
          <w:lang w:eastAsia="sk-SK"/>
        </w:rPr>
        <w:t>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15331470-2 Kukurica cukrová</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15332100-5 Spracované ovocie /ananás, slivka, broskyňa/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15332290-3 Džemy</w:t>
      </w:r>
    </w:p>
    <w:p w:rsidR="001B15E6" w:rsidRDefault="001B15E6" w:rsidP="001B15E6">
      <w:pPr>
        <w:spacing w:after="0"/>
        <w:jc w:val="both"/>
        <w:rPr>
          <w:rFonts w:ascii="Helvetica" w:hAnsi="Helvetica" w:cs="Helvetica"/>
          <w:sz w:val="24"/>
          <w:szCs w:val="24"/>
          <w:lang w:eastAsia="sk-SK"/>
        </w:rPr>
      </w:pPr>
    </w:p>
    <w:p w:rsidR="001B15E6" w:rsidRDefault="001B15E6" w:rsidP="001B15E6">
      <w:pPr>
        <w:spacing w:after="0"/>
        <w:jc w:val="both"/>
        <w:rPr>
          <w:rFonts w:ascii="Helvetica" w:hAnsi="Helvetica" w:cs="Helvetica"/>
          <w:b/>
          <w:sz w:val="24"/>
          <w:szCs w:val="24"/>
          <w:lang w:eastAsia="sk-SK"/>
        </w:rPr>
      </w:pPr>
      <w:r>
        <w:rPr>
          <w:rFonts w:ascii="Helvetica" w:hAnsi="Helvetica" w:cs="Helvetica"/>
          <w:b/>
          <w:sz w:val="24"/>
          <w:szCs w:val="24"/>
          <w:lang w:eastAsia="sk-SK"/>
        </w:rPr>
        <w:t>15400000-2 Živo</w:t>
      </w:r>
      <w:r>
        <w:rPr>
          <w:rFonts w:ascii="Arial" w:hAnsi="Arial" w:cs="Arial"/>
          <w:b/>
          <w:sz w:val="24"/>
          <w:szCs w:val="24"/>
          <w:lang w:eastAsia="sk-SK"/>
        </w:rPr>
        <w:t>č</w:t>
      </w:r>
      <w:r>
        <w:rPr>
          <w:rFonts w:ascii="Helvetica" w:hAnsi="Helvetica" w:cs="Helvetica"/>
          <w:b/>
          <w:sz w:val="24"/>
          <w:szCs w:val="24"/>
          <w:lang w:eastAsia="sk-SK"/>
        </w:rPr>
        <w:t>íšne alebo rastlinné oleje a tuky</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15411100-3 Rastlinné oleje</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15411110-6 Olivový olej</w:t>
      </w:r>
    </w:p>
    <w:p w:rsidR="001B15E6" w:rsidRDefault="001B15E6" w:rsidP="001B15E6">
      <w:pPr>
        <w:spacing w:after="0"/>
        <w:jc w:val="both"/>
        <w:rPr>
          <w:rFonts w:ascii="Helvetica" w:hAnsi="Helvetica" w:cs="Helvetica"/>
          <w:sz w:val="24"/>
          <w:szCs w:val="24"/>
          <w:lang w:eastAsia="sk-SK"/>
        </w:rPr>
      </w:pPr>
    </w:p>
    <w:p w:rsidR="001B15E6" w:rsidRDefault="001B15E6" w:rsidP="001B15E6">
      <w:pPr>
        <w:spacing w:after="0"/>
        <w:jc w:val="both"/>
        <w:rPr>
          <w:rFonts w:ascii="Helvetica" w:hAnsi="Helvetica" w:cs="Helvetica"/>
          <w:b/>
          <w:sz w:val="24"/>
          <w:szCs w:val="24"/>
          <w:lang w:eastAsia="sk-SK"/>
        </w:rPr>
      </w:pPr>
      <w:r>
        <w:rPr>
          <w:rFonts w:ascii="Helvetica" w:hAnsi="Helvetica" w:cs="Helvetica"/>
          <w:b/>
          <w:sz w:val="24"/>
          <w:szCs w:val="24"/>
          <w:lang w:eastAsia="sk-SK"/>
        </w:rPr>
        <w:t>15500000-3 Mlie</w:t>
      </w:r>
      <w:r>
        <w:rPr>
          <w:rFonts w:ascii="Arial" w:hAnsi="Arial" w:cs="Arial"/>
          <w:b/>
          <w:sz w:val="24"/>
          <w:szCs w:val="24"/>
          <w:lang w:eastAsia="sk-SK"/>
        </w:rPr>
        <w:t>č</w:t>
      </w:r>
      <w:r>
        <w:rPr>
          <w:rFonts w:ascii="Helvetica" w:hAnsi="Helvetica" w:cs="Helvetica"/>
          <w:b/>
          <w:sz w:val="24"/>
          <w:szCs w:val="24"/>
          <w:lang w:eastAsia="sk-SK"/>
        </w:rPr>
        <w:t>ne výrobky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15511000-3 Mlieko</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15512000-0 Smotana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15530000-2 Maslo</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15540000-5 Syrárske výrobky /Tavený syr, Tvaroh, Eidam 45%</w:t>
      </w:r>
      <w:r w:rsidR="007B49F6">
        <w:rPr>
          <w:rFonts w:ascii="Helvetica" w:hAnsi="Helvetica" w:cs="Helvetica"/>
          <w:sz w:val="24"/>
          <w:szCs w:val="24"/>
          <w:lang w:eastAsia="sk-SK"/>
        </w:rPr>
        <w:t>, Tofu</w:t>
      </w:r>
      <w:r>
        <w:rPr>
          <w:rFonts w:ascii="Helvetica" w:hAnsi="Helvetica" w:cs="Helvetica"/>
          <w:sz w:val="24"/>
          <w:szCs w:val="24"/>
          <w:lang w:eastAsia="sk-SK"/>
        </w:rPr>
        <w:t xml:space="preserve"> /</w:t>
      </w:r>
    </w:p>
    <w:p w:rsidR="001B15E6" w:rsidRDefault="001B15E6" w:rsidP="001B15E6">
      <w:pPr>
        <w:spacing w:after="0"/>
        <w:jc w:val="both"/>
        <w:rPr>
          <w:rFonts w:ascii="Helvetica" w:hAnsi="Helvetica" w:cs="Helvetica"/>
          <w:sz w:val="24"/>
          <w:szCs w:val="24"/>
          <w:lang w:eastAsia="sk-SK"/>
        </w:rPr>
      </w:pPr>
    </w:p>
    <w:p w:rsidR="001B15E6" w:rsidRDefault="001B15E6" w:rsidP="001B15E6">
      <w:pPr>
        <w:spacing w:after="0"/>
        <w:jc w:val="both"/>
        <w:rPr>
          <w:rFonts w:ascii="Helvetica" w:hAnsi="Helvetica" w:cs="Helvetica"/>
          <w:sz w:val="24"/>
          <w:szCs w:val="24"/>
          <w:lang w:eastAsia="sk-SK"/>
        </w:rPr>
      </w:pPr>
    </w:p>
    <w:p w:rsidR="001B15E6" w:rsidRDefault="001B15E6" w:rsidP="001B15E6">
      <w:pPr>
        <w:autoSpaceDE w:val="0"/>
        <w:autoSpaceDN w:val="0"/>
        <w:adjustRightInd w:val="0"/>
        <w:spacing w:after="0" w:line="240" w:lineRule="auto"/>
        <w:rPr>
          <w:rFonts w:ascii="Helvetica" w:hAnsi="Helvetica" w:cs="Helvetica"/>
          <w:b/>
          <w:sz w:val="24"/>
          <w:szCs w:val="24"/>
          <w:lang w:eastAsia="sk-SK"/>
        </w:rPr>
      </w:pPr>
      <w:r>
        <w:rPr>
          <w:rFonts w:ascii="Helvetica" w:hAnsi="Helvetica" w:cs="Helvetica"/>
          <w:b/>
          <w:sz w:val="24"/>
          <w:szCs w:val="24"/>
          <w:lang w:eastAsia="sk-SK"/>
        </w:rPr>
        <w:t>15600000-4 Mlynské výrobky, škrob a škrobové výrobky</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15612110-5 Hrubá múka</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15612120-8 Chlebová múka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15612130-1 Hladká múka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15613100-9 Ovsené krúpy</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15613380-5 Ovsené vlo</w:t>
      </w:r>
      <w:r>
        <w:rPr>
          <w:rFonts w:ascii="Arial" w:hAnsi="Arial" w:cs="Arial"/>
          <w:sz w:val="24"/>
          <w:szCs w:val="24"/>
          <w:lang w:eastAsia="sk-SK"/>
        </w:rPr>
        <w:t>č</w:t>
      </w:r>
      <w:r>
        <w:rPr>
          <w:rFonts w:ascii="Helvetica" w:hAnsi="Helvetica" w:cs="Helvetica"/>
          <w:sz w:val="24"/>
          <w:szCs w:val="24"/>
          <w:lang w:eastAsia="sk-SK"/>
        </w:rPr>
        <w:t>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15614000-5 Spracovaná ryža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15625000-5 Krupica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15626000-2 Pudingový prášok</w:t>
      </w:r>
    </w:p>
    <w:p w:rsidR="001B15E6" w:rsidRDefault="001B15E6" w:rsidP="001B15E6">
      <w:pPr>
        <w:spacing w:after="0"/>
        <w:jc w:val="both"/>
        <w:rPr>
          <w:rFonts w:ascii="Helvetica" w:hAnsi="Helvetica" w:cs="Helvetica"/>
          <w:sz w:val="24"/>
          <w:szCs w:val="24"/>
          <w:lang w:eastAsia="sk-SK"/>
        </w:rPr>
      </w:pPr>
    </w:p>
    <w:p w:rsidR="001B15E6" w:rsidRDefault="001B15E6" w:rsidP="001B15E6">
      <w:pPr>
        <w:spacing w:after="0"/>
        <w:jc w:val="both"/>
        <w:rPr>
          <w:rFonts w:ascii="Helvetica" w:hAnsi="Helvetica" w:cs="Helvetica"/>
          <w:b/>
          <w:sz w:val="24"/>
          <w:szCs w:val="24"/>
          <w:lang w:eastAsia="sk-SK"/>
        </w:rPr>
      </w:pPr>
      <w:r>
        <w:rPr>
          <w:rFonts w:ascii="Helvetica" w:hAnsi="Helvetica" w:cs="Helvetica"/>
          <w:b/>
          <w:sz w:val="24"/>
          <w:szCs w:val="24"/>
          <w:lang w:eastAsia="sk-SK"/>
        </w:rPr>
        <w:t>15800000-6 Rôzne potravinárske výrobky</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15811100-7 Chlieb</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15811200-8 Rožky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15831000-2 Cukor /kryštálový, práškový, vanilkový/</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15831600-8 Med</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15831500-7 Cukrové sirupy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15841000-5 Kakao</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15850000-1 Cestoviny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 xml:space="preserve">15851250-5 </w:t>
      </w:r>
      <w:proofErr w:type="spellStart"/>
      <w:r>
        <w:rPr>
          <w:rFonts w:ascii="Helvetica" w:hAnsi="Helvetica" w:cs="Helvetica"/>
          <w:sz w:val="24"/>
          <w:szCs w:val="24"/>
          <w:lang w:eastAsia="sk-SK"/>
        </w:rPr>
        <w:t>Kuskus</w:t>
      </w:r>
      <w:proofErr w:type="spellEnd"/>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 xml:space="preserve">15864100-3 Porciovaný </w:t>
      </w:r>
      <w:r>
        <w:rPr>
          <w:rFonts w:ascii="Arial" w:hAnsi="Arial" w:cs="Arial"/>
          <w:sz w:val="24"/>
          <w:szCs w:val="24"/>
          <w:lang w:eastAsia="sk-SK"/>
        </w:rPr>
        <w:t>č</w:t>
      </w:r>
      <w:r>
        <w:rPr>
          <w:rFonts w:ascii="Helvetica" w:hAnsi="Helvetica" w:cs="Helvetica"/>
          <w:sz w:val="24"/>
          <w:szCs w:val="24"/>
          <w:lang w:eastAsia="sk-SK"/>
        </w:rPr>
        <w:t>aj</w:t>
      </w:r>
    </w:p>
    <w:p w:rsidR="007B49F6" w:rsidRDefault="007B49F6" w:rsidP="001B15E6">
      <w:pPr>
        <w:spacing w:after="0"/>
        <w:jc w:val="both"/>
        <w:rPr>
          <w:rFonts w:ascii="Helvetica" w:hAnsi="Helvetica" w:cs="Helvetica"/>
          <w:sz w:val="24"/>
          <w:szCs w:val="24"/>
          <w:lang w:eastAsia="sk-SK"/>
        </w:rPr>
      </w:pPr>
      <w:r>
        <w:rPr>
          <w:rFonts w:ascii="Helvetica" w:hAnsi="Helvetica" w:cs="Helvetica"/>
          <w:sz w:val="24"/>
          <w:szCs w:val="24"/>
          <w:lang w:eastAsia="sk-SK"/>
        </w:rPr>
        <w:t xml:space="preserve">15870000-7 </w:t>
      </w:r>
      <w:r w:rsidR="00AD480A">
        <w:rPr>
          <w:rFonts w:ascii="Helvetica" w:hAnsi="Helvetica" w:cs="Helvetica"/>
          <w:sz w:val="24"/>
          <w:szCs w:val="24"/>
          <w:lang w:eastAsia="sk-SK"/>
        </w:rPr>
        <w:t>Koreniny a chuťové prísady</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15871110-8 Ocot alebo ekvivalent</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15871210-9 Sójová omá</w:t>
      </w:r>
      <w:r>
        <w:rPr>
          <w:rFonts w:ascii="Arial" w:hAnsi="Arial" w:cs="Arial"/>
          <w:sz w:val="24"/>
          <w:szCs w:val="24"/>
          <w:lang w:eastAsia="sk-SK"/>
        </w:rPr>
        <w:t>č</w:t>
      </w:r>
      <w:r>
        <w:rPr>
          <w:rFonts w:ascii="Helvetica" w:hAnsi="Helvetica" w:cs="Helvetica"/>
          <w:sz w:val="24"/>
          <w:szCs w:val="24"/>
          <w:lang w:eastAsia="sk-SK"/>
        </w:rPr>
        <w:t>ka</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15871230-5 Paradajkový ke</w:t>
      </w:r>
      <w:r>
        <w:rPr>
          <w:rFonts w:ascii="Arial" w:hAnsi="Arial" w:cs="Arial"/>
          <w:sz w:val="24"/>
          <w:szCs w:val="24"/>
          <w:lang w:eastAsia="sk-SK"/>
        </w:rPr>
        <w:t>č</w:t>
      </w:r>
      <w:r>
        <w:rPr>
          <w:rFonts w:ascii="Helvetica" w:hAnsi="Helvetica" w:cs="Helvetica"/>
          <w:sz w:val="24"/>
          <w:szCs w:val="24"/>
          <w:lang w:eastAsia="sk-SK"/>
        </w:rPr>
        <w:t>up</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15871250-1 Hor</w:t>
      </w:r>
      <w:r>
        <w:rPr>
          <w:rFonts w:ascii="Arial" w:hAnsi="Arial" w:cs="Arial"/>
          <w:sz w:val="24"/>
          <w:szCs w:val="24"/>
          <w:lang w:eastAsia="sk-SK"/>
        </w:rPr>
        <w:t>č</w:t>
      </w:r>
      <w:r>
        <w:rPr>
          <w:rFonts w:ascii="Helvetica" w:hAnsi="Helvetica" w:cs="Helvetica"/>
          <w:sz w:val="24"/>
          <w:szCs w:val="24"/>
          <w:lang w:eastAsia="sk-SK"/>
        </w:rPr>
        <w:t>ica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15871270-7 Miešané korenisté zmesi</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15872100-2 Paprika</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15872200-3 Korenie</w:t>
      </w:r>
    </w:p>
    <w:p w:rsidR="001B15E6" w:rsidRDefault="001B15E6" w:rsidP="001B15E6">
      <w:pPr>
        <w:spacing w:after="0"/>
        <w:jc w:val="both"/>
        <w:rPr>
          <w:rFonts w:ascii="Arial" w:hAnsi="Arial" w:cs="Arial"/>
          <w:sz w:val="24"/>
          <w:szCs w:val="24"/>
          <w:lang w:eastAsia="sk-SK"/>
        </w:rPr>
      </w:pPr>
      <w:r>
        <w:rPr>
          <w:rFonts w:ascii="Helvetica" w:hAnsi="Helvetica" w:cs="Helvetica"/>
          <w:sz w:val="24"/>
          <w:szCs w:val="24"/>
          <w:lang w:eastAsia="sk-SK"/>
        </w:rPr>
        <w:t>15872400-5 So</w:t>
      </w:r>
      <w:r>
        <w:rPr>
          <w:rFonts w:ascii="Arial" w:hAnsi="Arial" w:cs="Arial"/>
          <w:sz w:val="24"/>
          <w:szCs w:val="24"/>
          <w:lang w:eastAsia="sk-SK"/>
        </w:rPr>
        <w:t>ľ</w:t>
      </w:r>
    </w:p>
    <w:p w:rsidR="001B15E6" w:rsidRDefault="001B15E6" w:rsidP="001B15E6">
      <w:pPr>
        <w:spacing w:after="0"/>
        <w:jc w:val="both"/>
        <w:rPr>
          <w:rFonts w:ascii="Arial" w:hAnsi="Arial" w:cs="Arial"/>
          <w:sz w:val="24"/>
          <w:szCs w:val="24"/>
          <w:lang w:eastAsia="sk-SK"/>
        </w:rPr>
      </w:pPr>
      <w:r>
        <w:rPr>
          <w:rFonts w:ascii="Helvetica" w:hAnsi="Helvetica" w:cs="Helvetica"/>
          <w:sz w:val="24"/>
          <w:szCs w:val="24"/>
          <w:lang w:eastAsia="sk-SK"/>
        </w:rPr>
        <w:t>15891500-5 Bujóny</w:t>
      </w:r>
    </w:p>
    <w:p w:rsidR="001B15E6" w:rsidRDefault="001B15E6" w:rsidP="001B15E6">
      <w:pPr>
        <w:autoSpaceDE w:val="0"/>
        <w:autoSpaceDN w:val="0"/>
        <w:adjustRightInd w:val="0"/>
        <w:spacing w:after="0" w:line="240" w:lineRule="auto"/>
        <w:rPr>
          <w:rFonts w:ascii="Helvetica" w:hAnsi="Helvetica" w:cs="Helvetica"/>
          <w:sz w:val="24"/>
          <w:szCs w:val="24"/>
          <w:lang w:eastAsia="sk-SK"/>
        </w:rPr>
      </w:pPr>
      <w:r>
        <w:rPr>
          <w:rFonts w:ascii="Helvetica" w:hAnsi="Helvetica" w:cs="Helvetica"/>
          <w:sz w:val="24"/>
          <w:szCs w:val="24"/>
          <w:lang w:eastAsia="sk-SK"/>
        </w:rPr>
        <w:t>15898000-9 Droždie</w:t>
      </w:r>
    </w:p>
    <w:p w:rsidR="001B15E6" w:rsidRDefault="001B15E6" w:rsidP="001B15E6">
      <w:pPr>
        <w:spacing w:after="0"/>
        <w:jc w:val="both"/>
        <w:rPr>
          <w:rFonts w:ascii="Helvetica" w:hAnsi="Helvetica" w:cs="Helvetica"/>
          <w:sz w:val="24"/>
          <w:szCs w:val="24"/>
          <w:lang w:eastAsia="sk-SK"/>
        </w:rPr>
      </w:pPr>
      <w:r>
        <w:rPr>
          <w:rFonts w:ascii="Helvetica" w:hAnsi="Helvetica" w:cs="Helvetica"/>
          <w:sz w:val="24"/>
          <w:szCs w:val="24"/>
          <w:lang w:eastAsia="sk-SK"/>
        </w:rPr>
        <w:t>15899000-6 Kypriaci prášok</w:t>
      </w:r>
    </w:p>
    <w:p w:rsidR="001B15E6" w:rsidRDefault="001B15E6" w:rsidP="001B15E6">
      <w:pPr>
        <w:spacing w:after="0"/>
        <w:jc w:val="both"/>
        <w:rPr>
          <w:rFonts w:ascii="Helvetica" w:hAnsi="Helvetica" w:cs="Helvetica"/>
          <w:b/>
          <w:sz w:val="24"/>
          <w:szCs w:val="24"/>
          <w:lang w:eastAsia="sk-SK"/>
        </w:rPr>
      </w:pPr>
    </w:p>
    <w:p w:rsidR="001B15E6" w:rsidRDefault="001B15E6" w:rsidP="001B15E6">
      <w:pPr>
        <w:jc w:val="both"/>
        <w:rPr>
          <w:rFonts w:ascii="Times New Roman" w:hAnsi="Times New Roman" w:cs="Times New Roman"/>
          <w:sz w:val="24"/>
          <w:szCs w:val="24"/>
          <w:lang w:eastAsia="sk-SK"/>
        </w:rPr>
      </w:pPr>
      <w:r>
        <w:rPr>
          <w:rFonts w:ascii="Times New Roman" w:hAnsi="Times New Roman" w:cs="Times New Roman"/>
          <w:b/>
          <w:bCs/>
          <w:sz w:val="24"/>
          <w:szCs w:val="24"/>
          <w:lang w:eastAsia="sk-SK"/>
        </w:rPr>
        <w:t xml:space="preserve">5. Miesto dodania: </w:t>
      </w:r>
      <w:r>
        <w:rPr>
          <w:rFonts w:ascii="Times New Roman" w:hAnsi="Times New Roman" w:cs="Times New Roman"/>
          <w:sz w:val="24"/>
          <w:szCs w:val="24"/>
        </w:rPr>
        <w:t>Stredná odborná škola technická, F. Lipku 2422/5, 920 01 Hlohovec</w:t>
      </w:r>
    </w:p>
    <w:p w:rsidR="001B15E6" w:rsidRDefault="001B15E6" w:rsidP="001B15E6">
      <w:pPr>
        <w:spacing w:after="0"/>
        <w:jc w:val="both"/>
        <w:rPr>
          <w:rFonts w:ascii="Times New Roman" w:hAnsi="Times New Roman" w:cs="Times New Roman"/>
          <w:b/>
          <w:bCs/>
          <w:sz w:val="24"/>
          <w:szCs w:val="24"/>
        </w:rPr>
      </w:pPr>
      <w:r>
        <w:rPr>
          <w:rFonts w:ascii="Times New Roman" w:hAnsi="Times New Roman" w:cs="Times New Roman"/>
          <w:b/>
          <w:bCs/>
          <w:sz w:val="24"/>
          <w:szCs w:val="24"/>
          <w:lang w:eastAsia="sk-SK"/>
        </w:rPr>
        <w:t>6. Opis predmetu zákazky:</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Verejný obstarávateľ od uchádzačov požaduje pre predmetný predmet obstarávania „</w:t>
      </w:r>
      <w:r>
        <w:rPr>
          <w:rFonts w:ascii="Times New Roman" w:hAnsi="Times New Roman" w:cs="Times New Roman"/>
          <w:b/>
          <w:bCs/>
          <w:sz w:val="24"/>
          <w:szCs w:val="24"/>
        </w:rPr>
        <w:t>Potraviny pre ŠJ SOŠT F. Lipku Hlohovec“</w:t>
      </w:r>
      <w:r>
        <w:rPr>
          <w:rFonts w:ascii="Times New Roman" w:hAnsi="Times New Roman" w:cs="Times New Roman"/>
          <w:sz w:val="24"/>
          <w:szCs w:val="24"/>
        </w:rPr>
        <w:t xml:space="preserve"> povinnosť dodávať výrobky najvyššej kvality a plniť požiadavky stanovené legislatívou. </w:t>
      </w:r>
    </w:p>
    <w:p w:rsidR="001B15E6" w:rsidRPr="005570D2" w:rsidRDefault="001B15E6" w:rsidP="001B15E6">
      <w:pPr>
        <w:spacing w:after="0"/>
        <w:jc w:val="both"/>
        <w:rPr>
          <w:rFonts w:ascii="Times New Roman" w:hAnsi="Times New Roman" w:cs="Times New Roman"/>
          <w:sz w:val="24"/>
          <w:szCs w:val="24"/>
        </w:rPr>
      </w:pPr>
      <w:r w:rsidRPr="005570D2">
        <w:rPr>
          <w:rFonts w:ascii="Times New Roman" w:hAnsi="Times New Roman" w:cs="Times New Roman"/>
          <w:sz w:val="24"/>
          <w:szCs w:val="24"/>
        </w:rPr>
        <w:t xml:space="preserve">Požiadavky na dodávateľov bravčového a hovädzieho mäso: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dodávať iba čerstvé mäso nie mrazené ani rozmrazené v lehote, v ktorej z doby spotreby vyznačenej na dodanom tovare neuplynula viac ako 1/3,</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 doložiť úradné overenie rozhodnutia o schválení prevádzkarne ako bitúnok vydané Štátnou veterinárnou a potravinovou správou SR a kópiu udeleného platného certifikátu bezpečnosti </w:t>
      </w:r>
      <w:r>
        <w:rPr>
          <w:rFonts w:ascii="Times New Roman" w:hAnsi="Times New Roman" w:cs="Times New Roman"/>
          <w:sz w:val="24"/>
          <w:szCs w:val="24"/>
        </w:rPr>
        <w:lastRenderedPageBreak/>
        <w:t>potravín alebo Značky kvality alebo podobnej značky, ktorá má v systéme intenzívnejšiu kontrolu autorizovanou kontrolnou inštitúciou.</w:t>
      </w:r>
    </w:p>
    <w:p w:rsidR="001B15E6" w:rsidRDefault="001B15E6" w:rsidP="001B15E6">
      <w:pPr>
        <w:spacing w:after="0"/>
        <w:jc w:val="both"/>
        <w:rPr>
          <w:rFonts w:ascii="Times New Roman" w:hAnsi="Times New Roman" w:cs="Times New Roman"/>
          <w:sz w:val="24"/>
          <w:szCs w:val="24"/>
        </w:rPr>
      </w:pPr>
      <w:r w:rsidRPr="005570D2">
        <w:rPr>
          <w:rFonts w:ascii="Times New Roman" w:hAnsi="Times New Roman" w:cs="Times New Roman"/>
          <w:sz w:val="24"/>
          <w:szCs w:val="24"/>
        </w:rPr>
        <w:t>Požiadavka na dodávateľov mäsových výrobkov</w:t>
      </w:r>
      <w:r>
        <w:rPr>
          <w:rFonts w:ascii="Times New Roman" w:hAnsi="Times New Roman" w:cs="Times New Roman"/>
          <w:sz w:val="24"/>
          <w:szCs w:val="24"/>
        </w:rPr>
        <w:t>:</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zohľadňovať percentuálny podiel mäsa a dodávať v lehote, v ktorej z doby spotreby vyznačenej na dodanom tovare neuplynula viac ako 1/3,</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 doložiť úradne overené rozhodnutie o schválení bitúnku a výroby mäsových výrobkov </w:t>
      </w:r>
      <w:r>
        <w:rPr>
          <w:rFonts w:ascii="Times New Roman" w:hAnsi="Times New Roman"/>
          <w:sz w:val="24"/>
          <w:szCs w:val="24"/>
        </w:rPr>
        <w:t>(</w:t>
      </w:r>
      <w:r>
        <w:rPr>
          <w:rFonts w:ascii="Times New Roman" w:hAnsi="Times New Roman" w:cs="Times New Roman"/>
          <w:sz w:val="24"/>
          <w:szCs w:val="24"/>
        </w:rPr>
        <w:t>kumulatívne</w:t>
      </w:r>
      <w:r>
        <w:rPr>
          <w:rFonts w:ascii="Times New Roman" w:hAnsi="Times New Roman"/>
          <w:sz w:val="24"/>
          <w:szCs w:val="24"/>
        </w:rPr>
        <w:t xml:space="preserve">) </w:t>
      </w:r>
      <w:r>
        <w:rPr>
          <w:rFonts w:ascii="Times New Roman" w:hAnsi="Times New Roman" w:cs="Times New Roman"/>
          <w:sz w:val="24"/>
          <w:szCs w:val="24"/>
        </w:rPr>
        <w:t>vydané Štátnou veterinárnou a potravinovou správou SR, pokiaľ výrobca nedisponuje vlastným bitúnkom je potrebné dodať úradne overené rozhodnutie o schválení prevádzkarne na výrobu mäsových výrobkov vydané Štátnou veterinárnou a potravinovou správou SR spolu s úradne overeným rozhodnutím o schválení prevádzkarne ako bitúnok vydané Štátnou veterinárnou a potravinovou správou od dodávateľa suroviny.</w:t>
      </w:r>
    </w:p>
    <w:p w:rsidR="001B15E6" w:rsidRDefault="001B15E6" w:rsidP="001B15E6">
      <w:pPr>
        <w:spacing w:after="0"/>
        <w:jc w:val="both"/>
        <w:rPr>
          <w:rFonts w:ascii="Times New Roman" w:hAnsi="Times New Roman" w:cs="Times New Roman"/>
          <w:sz w:val="24"/>
          <w:szCs w:val="24"/>
        </w:rPr>
      </w:pP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6.1 Predpokladané množstvá tovaru podľa  Prílohy č. 2 k tejto výzve sú iba orientačné, určené na základe predchádzajúcej spotreby verejného obstarávateľa a budú verejným obstarávateľom upravované počas platnosti rámcovej dohody podľa aktuálnych potrieb.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6.2 Verejný obstarávateľ je oprávnený v čiastkovej objednávke objednať si aj taký tovar, ktorý nie je uvedený v Prílohe č. 2 k tejto výzve alebo iný druh tovaru na základe zmenených požiadaviek na výživové a nutričné hodnoty stravy pre žiakov školy alebo v prípade potreby v súlade s §18 ods. 1 písm. b) zákona o verejnom obstarávaní.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6.3 Predmetom fakturácie bude len skutočne objednaný a dodaný druh tovaru ako aj skutočne objednané a dodané množstvo tovaru podľa nevyhnutnej potreby verejného obstarávateľa počas trvania rámcovej dohody.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6.4 Verejný obstarávateľ pri realizácii dodávok tovaru uchádzačom bude  vykonávať kontrolu preberaného tovaru z dôvodu overenia či dodaný tovar má požadovanú kvalitu a spĺňa požadované parametre napr. overením aký čas zostáva do dátumu spotreby resp. dátumu minimálnej trvanlivosti. V prípade ak uchádzač poruší zásadu kvality dodaného tovaru, verejný obstarávateľ tento nepreberie a bude to považovať za hrubé porušenie zmluvy.  </w:t>
      </w:r>
    </w:p>
    <w:p w:rsidR="001B15E6" w:rsidRDefault="001B15E6" w:rsidP="001B15E6">
      <w:pPr>
        <w:pStyle w:val="Default"/>
        <w:spacing w:line="276" w:lineRule="auto"/>
        <w:jc w:val="both"/>
        <w:rPr>
          <w:rFonts w:ascii="Times New Roman" w:hAnsi="Times New Roman" w:cs="Times New Roman"/>
        </w:rPr>
      </w:pPr>
      <w:r>
        <w:rPr>
          <w:rFonts w:ascii="Times New Roman" w:hAnsi="Times New Roman" w:cs="Times New Roman"/>
        </w:rPr>
        <w:t xml:space="preserve">6.6 Verejný obstarávateľ s víťazným uchádzačom podpíše </w:t>
      </w:r>
      <w:r w:rsidRPr="00562DA3">
        <w:rPr>
          <w:rFonts w:ascii="Times New Roman" w:hAnsi="Times New Roman" w:cs="Times New Roman"/>
          <w:u w:val="single"/>
        </w:rPr>
        <w:t xml:space="preserve">Rámcovú dohodu na obdobie </w:t>
      </w:r>
      <w:r w:rsidRPr="00562DA3">
        <w:rPr>
          <w:rFonts w:ascii="Times New Roman" w:hAnsi="Times New Roman" w:cs="Times New Roman"/>
          <w:color w:val="auto"/>
          <w:u w:val="single"/>
        </w:rPr>
        <w:t>24</w:t>
      </w:r>
      <w:r>
        <w:rPr>
          <w:rFonts w:ascii="Times New Roman" w:hAnsi="Times New Roman" w:cs="Times New Roman"/>
        </w:rPr>
        <w:t xml:space="preserve"> </w:t>
      </w:r>
      <w:r w:rsidRPr="00562DA3">
        <w:rPr>
          <w:rFonts w:ascii="Times New Roman" w:hAnsi="Times New Roman" w:cs="Times New Roman"/>
          <w:u w:val="single"/>
        </w:rPr>
        <w:t>mesiacov</w:t>
      </w:r>
      <w:r>
        <w:rPr>
          <w:rFonts w:ascii="Times New Roman" w:hAnsi="Times New Roman" w:cs="Times New Roman"/>
        </w:rPr>
        <w:t xml:space="preserve">, tovar bude objednávať na základe pravidelných čiastkových objednávok podľa potreby verejného obstarávateľa. </w:t>
      </w:r>
    </w:p>
    <w:p w:rsidR="001B15E6" w:rsidRDefault="001B15E6" w:rsidP="001B15E6">
      <w:pPr>
        <w:pStyle w:val="Default"/>
        <w:spacing w:line="276" w:lineRule="auto"/>
        <w:jc w:val="both"/>
        <w:rPr>
          <w:rFonts w:ascii="Times New Roman" w:hAnsi="Times New Roman" w:cs="Times New Roman"/>
        </w:rPr>
      </w:pPr>
      <w:r>
        <w:rPr>
          <w:rFonts w:ascii="Times New Roman" w:hAnsi="Times New Roman" w:cs="Times New Roman"/>
        </w:rPr>
        <w:t xml:space="preserve">6.7 Súčasťou predmetu obstarávania  sú súvisiace služby spojené s dopravou na miesto dodania, naložením a vyložením dodávaného tovaru do skladu na miesto dodania. </w:t>
      </w:r>
    </w:p>
    <w:p w:rsidR="001B15E6" w:rsidRDefault="001B15E6" w:rsidP="001B15E6">
      <w:pPr>
        <w:pStyle w:val="Default"/>
        <w:spacing w:line="276" w:lineRule="auto"/>
        <w:jc w:val="right"/>
        <w:rPr>
          <w:rFonts w:ascii="Times New Roman" w:hAnsi="Times New Roman" w:cs="Times New Roman"/>
        </w:rPr>
      </w:pPr>
    </w:p>
    <w:p w:rsidR="001B15E6" w:rsidRDefault="001B15E6" w:rsidP="001B15E6">
      <w:pPr>
        <w:pStyle w:val="Odsekzoznamu1"/>
        <w:spacing w:after="0"/>
        <w:ind w:left="0"/>
        <w:jc w:val="both"/>
        <w:rPr>
          <w:rFonts w:ascii="Times New Roman" w:hAnsi="Times New Roman" w:cs="Times New Roman"/>
          <w:sz w:val="24"/>
          <w:szCs w:val="24"/>
        </w:rPr>
      </w:pPr>
      <w:r>
        <w:rPr>
          <w:rFonts w:ascii="Times New Roman" w:hAnsi="Times New Roman"/>
          <w:sz w:val="24"/>
          <w:szCs w:val="24"/>
        </w:rPr>
        <w:t xml:space="preserve">Ak uchádzač nevyužije možnosť použitia ekvivalentu a neuvedie vo svojej ponuke obchodný názov výrobku  označeného obchodným názvom, bude mať verejný obstarávateľ za to, že uchádzač uvažoval s tým výrobkom, ktorého obchodný názov uviedol verejný obstarávateľ. </w:t>
      </w:r>
    </w:p>
    <w:p w:rsidR="001B15E6" w:rsidRDefault="001B15E6" w:rsidP="001B15E6">
      <w:pPr>
        <w:pStyle w:val="Odsekzoznamu1"/>
        <w:spacing w:after="0"/>
        <w:ind w:left="0"/>
        <w:jc w:val="both"/>
        <w:rPr>
          <w:rFonts w:ascii="Times New Roman" w:hAnsi="Times New Roman"/>
          <w:sz w:val="24"/>
          <w:szCs w:val="24"/>
        </w:rPr>
      </w:pPr>
      <w:r>
        <w:rPr>
          <w:rFonts w:ascii="Times New Roman" w:hAnsi="Times New Roman"/>
          <w:sz w:val="24"/>
          <w:szCs w:val="24"/>
        </w:rPr>
        <w:t xml:space="preserve">Pri použití ekvivalentného riešenia niektorých výrobkov musia tieto mať vlastnosti (parametre) rovnocenné vlastnostiam (kvalitatívnym, technickým a estetickým parametrom) výrobkov (materiálov, technológií, atď.), ktoré uviedol verejný obstarávateľ v Návrhu na plnenie kritérií. Posúdenie ekvivalentnosti je výlučne v kompetencii verejného obstarávateľa. </w:t>
      </w:r>
    </w:p>
    <w:p w:rsidR="001B15E6" w:rsidRDefault="001B15E6" w:rsidP="001B15E6">
      <w:pPr>
        <w:pStyle w:val="Default"/>
        <w:spacing w:line="276" w:lineRule="auto"/>
        <w:jc w:val="both"/>
        <w:rPr>
          <w:rFonts w:ascii="Times New Roman" w:hAnsi="Times New Roman" w:cs="Times New Roman"/>
        </w:rPr>
      </w:pPr>
      <w:r>
        <w:rPr>
          <w:rFonts w:ascii="Times New Roman" w:hAnsi="Times New Roman" w:cs="Times New Roman"/>
        </w:rPr>
        <w:t xml:space="preserve">Predmet zákazky v celom rozsahu je opísaný tak, aby bol presne a zrozumiteľne špecifikovaný. Ak by sa niektorá z požiadaviek odvolávala na konkrétneho výrobcu, výrobný postup, značku, patent, typ, krajinu alebo miesto pôvodu alebo výroby, osoba povinná umožní nahradiť takýto výrobok ekvivalentným výrobkom pod podmienkou, že ekvivalentný výrobok bude spĺňať </w:t>
      </w:r>
      <w:r>
        <w:rPr>
          <w:rFonts w:ascii="Times New Roman" w:hAnsi="Times New Roman" w:cs="Times New Roman"/>
        </w:rPr>
        <w:lastRenderedPageBreak/>
        <w:t>úžitkové, prevádzkové a funkčné charakteristiky, ktoré sú nevyhnutné na zabezpečenie účelu, na ktoré sú uvedené výrobky, technológie a zariadenia určené a schválené.</w:t>
      </w:r>
    </w:p>
    <w:p w:rsidR="001B15E6" w:rsidRDefault="001B15E6" w:rsidP="001B15E6">
      <w:pPr>
        <w:autoSpaceDE w:val="0"/>
        <w:autoSpaceDN w:val="0"/>
        <w:spacing w:after="0"/>
        <w:jc w:val="both"/>
        <w:rPr>
          <w:rFonts w:ascii="Times New Roman" w:hAnsi="Times New Roman" w:cs="Times New Roman"/>
          <w:b/>
          <w:bCs/>
          <w:sz w:val="24"/>
          <w:szCs w:val="24"/>
        </w:rPr>
      </w:pPr>
    </w:p>
    <w:p w:rsidR="001B15E6" w:rsidRDefault="001B15E6" w:rsidP="001B15E6">
      <w:pPr>
        <w:autoSpaceDE w:val="0"/>
        <w:autoSpaceDN w:val="0"/>
        <w:spacing w:after="0"/>
        <w:jc w:val="both"/>
        <w:rPr>
          <w:rFonts w:ascii="Times New Roman" w:hAnsi="Times New Roman" w:cs="Times New Roman"/>
          <w:b/>
          <w:bCs/>
          <w:sz w:val="24"/>
          <w:szCs w:val="24"/>
        </w:rPr>
      </w:pPr>
      <w:r>
        <w:rPr>
          <w:rFonts w:ascii="Times New Roman" w:hAnsi="Times New Roman" w:cs="Times New Roman"/>
          <w:b/>
          <w:bCs/>
          <w:sz w:val="24"/>
          <w:szCs w:val="24"/>
        </w:rPr>
        <w:t>7.  Predpokladaná hodnota zákazky bez DPH:  100 000,00 € bez DPH</w:t>
      </w:r>
    </w:p>
    <w:p w:rsidR="001B15E6" w:rsidRDefault="001B15E6" w:rsidP="001B15E6">
      <w:pPr>
        <w:autoSpaceDE w:val="0"/>
        <w:autoSpaceDN w:val="0"/>
        <w:spacing w:after="0"/>
        <w:jc w:val="both"/>
        <w:rPr>
          <w:rFonts w:ascii="Times New Roman" w:hAnsi="Times New Roman" w:cs="Times New Roman"/>
          <w:b/>
          <w:bCs/>
          <w:sz w:val="24"/>
          <w:szCs w:val="24"/>
        </w:rPr>
      </w:pPr>
    </w:p>
    <w:p w:rsidR="001B15E6" w:rsidRDefault="001B15E6" w:rsidP="001B15E6">
      <w:pPr>
        <w:pStyle w:val="Default"/>
        <w:rPr>
          <w:rFonts w:ascii="Times New Roman" w:hAnsi="Times New Roman"/>
        </w:rPr>
      </w:pPr>
      <w:r>
        <w:rPr>
          <w:rFonts w:ascii="Times New Roman" w:hAnsi="Times New Roman"/>
        </w:rPr>
        <w:t xml:space="preserve">03100000-2 Poľnohospodárske a záhradné produkty                   1.000 Eur/rok            </w:t>
      </w:r>
    </w:p>
    <w:p w:rsidR="001B15E6" w:rsidRDefault="001B15E6" w:rsidP="001B15E6">
      <w:pPr>
        <w:pStyle w:val="Default"/>
        <w:rPr>
          <w:rFonts w:ascii="Times New Roman" w:hAnsi="Times New Roman"/>
        </w:rPr>
      </w:pPr>
      <w:r>
        <w:rPr>
          <w:rFonts w:ascii="Times New Roman" w:hAnsi="Times New Roman"/>
        </w:rPr>
        <w:t xml:space="preserve">03200000-3 Obilniny, zemiaky, zelenina, ovocie a orechy           9.000 Eur/rok             15100000-9 Živočíšne výrobky, mäso a mäsové výrobky          19.000 Eur/rok          </w:t>
      </w:r>
    </w:p>
    <w:p w:rsidR="001B15E6" w:rsidRDefault="001B15E6" w:rsidP="001B15E6">
      <w:pPr>
        <w:pStyle w:val="Default"/>
        <w:rPr>
          <w:rFonts w:ascii="Times New Roman" w:hAnsi="Times New Roman"/>
        </w:rPr>
      </w:pPr>
      <w:r>
        <w:rPr>
          <w:rFonts w:ascii="Times New Roman" w:hAnsi="Times New Roman"/>
        </w:rPr>
        <w:t xml:space="preserve">15200000-0 Spracované a konzervované ryby                              4.000 Eur/rok            </w:t>
      </w:r>
    </w:p>
    <w:p w:rsidR="001B15E6" w:rsidRDefault="001B15E6" w:rsidP="001B15E6">
      <w:pPr>
        <w:pStyle w:val="Default"/>
        <w:rPr>
          <w:rFonts w:ascii="Times New Roman" w:hAnsi="Times New Roman"/>
        </w:rPr>
      </w:pPr>
      <w:r>
        <w:rPr>
          <w:rFonts w:ascii="Times New Roman" w:hAnsi="Times New Roman"/>
        </w:rPr>
        <w:t xml:space="preserve">15300000-1 Ovocie, zelenina a súvisiace výrobky                        5.000 Eur/rok            </w:t>
      </w:r>
    </w:p>
    <w:p w:rsidR="001B15E6" w:rsidRDefault="001B15E6" w:rsidP="001B15E6">
      <w:pPr>
        <w:pStyle w:val="Default"/>
        <w:rPr>
          <w:rFonts w:ascii="Times New Roman" w:hAnsi="Times New Roman"/>
        </w:rPr>
      </w:pPr>
      <w:r>
        <w:rPr>
          <w:rFonts w:ascii="Times New Roman" w:hAnsi="Times New Roman"/>
        </w:rPr>
        <w:t xml:space="preserve">15400000-2 Živočíšne alebo rastlinné oleje a tuky                       2.000 Eur/rok            </w:t>
      </w:r>
    </w:p>
    <w:p w:rsidR="001B15E6" w:rsidRDefault="001B15E6" w:rsidP="001B15E6">
      <w:pPr>
        <w:pStyle w:val="Default"/>
        <w:rPr>
          <w:rFonts w:ascii="Times New Roman" w:hAnsi="Times New Roman"/>
        </w:rPr>
      </w:pPr>
      <w:r>
        <w:rPr>
          <w:rFonts w:ascii="Times New Roman" w:hAnsi="Times New Roman"/>
        </w:rPr>
        <w:t xml:space="preserve">15500000-3 Mliečne výrobky                                                        6.000 Eur/rok            </w:t>
      </w:r>
    </w:p>
    <w:p w:rsidR="001B15E6" w:rsidRDefault="001B15E6" w:rsidP="001B15E6">
      <w:pPr>
        <w:pStyle w:val="Default"/>
        <w:rPr>
          <w:rFonts w:ascii="Times New Roman" w:hAnsi="Times New Roman"/>
        </w:rPr>
      </w:pPr>
      <w:r>
        <w:rPr>
          <w:rFonts w:ascii="Times New Roman" w:hAnsi="Times New Roman"/>
        </w:rPr>
        <w:t xml:space="preserve">15600000-4 Mlynské výrobky, škrob a škrobové výrobky           2.000 Eur/rok             </w:t>
      </w:r>
    </w:p>
    <w:p w:rsidR="001B15E6" w:rsidRDefault="001B15E6" w:rsidP="001B15E6">
      <w:pPr>
        <w:pStyle w:val="Default"/>
        <w:rPr>
          <w:rFonts w:ascii="Times New Roman" w:hAnsi="Times New Roman"/>
        </w:rPr>
      </w:pPr>
      <w:r>
        <w:rPr>
          <w:rFonts w:ascii="Times New Roman" w:hAnsi="Times New Roman"/>
        </w:rPr>
        <w:t xml:space="preserve">15800000-6 Rôzne potravinárske výrobky                                    2.000 Eur/rok                     </w:t>
      </w:r>
    </w:p>
    <w:p w:rsidR="001B15E6" w:rsidRDefault="001B15E6" w:rsidP="001B15E6">
      <w:pPr>
        <w:autoSpaceDE w:val="0"/>
        <w:autoSpaceDN w:val="0"/>
        <w:spacing w:after="0"/>
        <w:jc w:val="both"/>
        <w:rPr>
          <w:rFonts w:ascii="Times New Roman" w:hAnsi="Times New Roman" w:cs="Times New Roman"/>
          <w:b/>
          <w:bCs/>
          <w:sz w:val="24"/>
          <w:szCs w:val="24"/>
        </w:rPr>
      </w:pPr>
    </w:p>
    <w:p w:rsidR="001B15E6" w:rsidRDefault="001B15E6" w:rsidP="001B15E6">
      <w:pPr>
        <w:tabs>
          <w:tab w:val="left" w:pos="-1134"/>
          <w:tab w:val="left" w:pos="993"/>
        </w:tabs>
        <w:spacing w:after="0"/>
        <w:jc w:val="both"/>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b/>
          <w:bCs/>
          <w:sz w:val="24"/>
          <w:szCs w:val="24"/>
          <w:lang w:eastAsia="sk-SK"/>
        </w:rPr>
        <w:t>Obhliadka miesta dodania predmetu zákazky:</w:t>
      </w:r>
      <w:r>
        <w:rPr>
          <w:rFonts w:ascii="Times New Roman" w:hAnsi="Times New Roman" w:cs="Times New Roman"/>
          <w:b/>
          <w:bCs/>
          <w:color w:val="FF0000"/>
          <w:sz w:val="24"/>
          <w:szCs w:val="24"/>
          <w:lang w:eastAsia="sk-SK"/>
        </w:rPr>
        <w:t xml:space="preserve"> </w:t>
      </w:r>
      <w:r>
        <w:rPr>
          <w:rFonts w:ascii="Times New Roman" w:hAnsi="Times New Roman" w:cs="Times New Roman"/>
          <w:sz w:val="24"/>
          <w:szCs w:val="24"/>
        </w:rPr>
        <w:t>Nevyžaduje sa.</w:t>
      </w:r>
    </w:p>
    <w:p w:rsidR="001B15E6" w:rsidRDefault="001B15E6" w:rsidP="001B15E6">
      <w:pPr>
        <w:autoSpaceDE w:val="0"/>
        <w:autoSpaceDN w:val="0"/>
        <w:spacing w:after="0"/>
        <w:jc w:val="both"/>
        <w:rPr>
          <w:rFonts w:ascii="Times New Roman" w:hAnsi="Times New Roman" w:cs="Times New Roman"/>
          <w:b/>
          <w:bCs/>
          <w:sz w:val="24"/>
          <w:szCs w:val="24"/>
        </w:rPr>
      </w:pPr>
    </w:p>
    <w:p w:rsidR="001B15E6" w:rsidRDefault="001B15E6" w:rsidP="001B15E6">
      <w:pPr>
        <w:spacing w:after="0"/>
        <w:jc w:val="both"/>
        <w:rPr>
          <w:rFonts w:ascii="Times New Roman" w:hAnsi="Times New Roman" w:cs="Times New Roman"/>
          <w:b/>
          <w:bCs/>
          <w:sz w:val="24"/>
          <w:szCs w:val="24"/>
        </w:rPr>
      </w:pPr>
      <w:r>
        <w:rPr>
          <w:rFonts w:ascii="Times New Roman" w:hAnsi="Times New Roman" w:cs="Times New Roman"/>
          <w:b/>
          <w:bCs/>
          <w:sz w:val="24"/>
          <w:szCs w:val="24"/>
        </w:rPr>
        <w:t>9. S úspešným uchádzačom bude uzatvorená:</w:t>
      </w:r>
      <w:r>
        <w:rPr>
          <w:rFonts w:ascii="Times New Roman" w:hAnsi="Times New Roman" w:cs="Times New Roman"/>
          <w:sz w:val="24"/>
          <w:szCs w:val="24"/>
        </w:rPr>
        <w:t xml:space="preserve"> Rámcová dohoda</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9.1 Návrh rámcovej dohody tvorí prílohu č. 3 k tejto výzve. Do návrhu rámcovej dohody doplní uchádzač svoje identifikačné údaje a cenu za predmet zákazky a podpíše ho oprávnená osoba uchádzača.</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9.2 Verejný obstarávateľ si v nadväznosti na ustanovenia § 57 ZVO vyhradzuje právo zrušiť použitý spôsob zadávania zákazky, nepristúpiť k podpísaniu rámcovej dohody, a to bez finančných nárokov všetkých strán a ďalej postupovať v súlade s platným zákonom o verejnom obstarávaní. </w:t>
      </w:r>
    </w:p>
    <w:p w:rsidR="001B15E6" w:rsidRDefault="001B15E6" w:rsidP="001B15E6">
      <w:pPr>
        <w:autoSpaceDE w:val="0"/>
        <w:autoSpaceDN w:val="0"/>
        <w:spacing w:after="0"/>
        <w:jc w:val="both"/>
        <w:rPr>
          <w:rFonts w:ascii="Times New Roman" w:hAnsi="Times New Roman" w:cs="Times New Roman"/>
          <w:b/>
          <w:bCs/>
          <w:sz w:val="24"/>
          <w:szCs w:val="24"/>
        </w:rPr>
      </w:pPr>
      <w:r>
        <w:rPr>
          <w:rFonts w:ascii="Times New Roman" w:hAnsi="Times New Roman" w:cs="Times New Roman"/>
          <w:sz w:val="24"/>
          <w:szCs w:val="24"/>
        </w:rPr>
        <w:t>9.3 Rámcová dohoda nesmie byť podľa § 56 ods. 1 ZVO v rozpore s týmito súťažnými podkladmi a s ponukou predloženou úspešným uchádzačom alebo uchádzačmi.</w:t>
      </w:r>
    </w:p>
    <w:p w:rsidR="001B15E6" w:rsidRDefault="001B15E6" w:rsidP="001B15E6">
      <w:pPr>
        <w:autoSpaceDE w:val="0"/>
        <w:autoSpaceDN w:val="0"/>
        <w:spacing w:after="0"/>
        <w:jc w:val="both"/>
        <w:rPr>
          <w:rFonts w:ascii="Times New Roman" w:hAnsi="Times New Roman" w:cs="Times New Roman"/>
          <w:b/>
          <w:bCs/>
          <w:sz w:val="24"/>
          <w:szCs w:val="24"/>
        </w:rPr>
      </w:pPr>
    </w:p>
    <w:p w:rsidR="001B15E6" w:rsidRDefault="001B15E6" w:rsidP="001B15E6">
      <w:pPr>
        <w:tabs>
          <w:tab w:val="left" w:pos="-1134"/>
          <w:tab w:val="left" w:pos="993"/>
        </w:tabs>
        <w:spacing w:after="0"/>
        <w:jc w:val="both"/>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sz w:val="24"/>
          <w:szCs w:val="24"/>
        </w:rPr>
        <w:t xml:space="preserve">  </w:t>
      </w:r>
      <w:r>
        <w:rPr>
          <w:rFonts w:ascii="Times New Roman" w:hAnsi="Times New Roman" w:cs="Times New Roman"/>
          <w:b/>
          <w:bCs/>
          <w:sz w:val="24"/>
          <w:szCs w:val="24"/>
        </w:rPr>
        <w:t xml:space="preserve">Trvanie zmluvy alebo lehota dodania: </w:t>
      </w:r>
    </w:p>
    <w:p w:rsidR="001B15E6" w:rsidRDefault="001B15E6" w:rsidP="001B15E6">
      <w:pPr>
        <w:tabs>
          <w:tab w:val="left" w:pos="-1134"/>
          <w:tab w:val="left" w:pos="993"/>
        </w:tabs>
        <w:spacing w:after="0"/>
        <w:jc w:val="both"/>
        <w:rPr>
          <w:rFonts w:ascii="Times New Roman" w:hAnsi="Times New Roman" w:cs="Times New Roman"/>
          <w:b/>
          <w:bCs/>
          <w:sz w:val="24"/>
          <w:szCs w:val="24"/>
        </w:rPr>
      </w:pPr>
      <w:r>
        <w:rPr>
          <w:rFonts w:ascii="Times New Roman" w:hAnsi="Times New Roman" w:cs="Times New Roman"/>
          <w:b/>
          <w:bCs/>
          <w:sz w:val="24"/>
          <w:szCs w:val="24"/>
        </w:rPr>
        <w:t>Doba trvania rámcovej dohody:</w:t>
      </w:r>
    </w:p>
    <w:p w:rsidR="001B15E6" w:rsidRDefault="001B15E6" w:rsidP="001B15E6">
      <w:pPr>
        <w:tabs>
          <w:tab w:val="left" w:pos="-1134"/>
          <w:tab w:val="left" w:pos="993"/>
        </w:tabs>
        <w:spacing w:after="0"/>
        <w:jc w:val="both"/>
        <w:rPr>
          <w:rFonts w:ascii="Times New Roman" w:hAnsi="Times New Roman" w:cs="Times New Roman"/>
          <w:sz w:val="24"/>
          <w:szCs w:val="24"/>
        </w:rPr>
      </w:pPr>
      <w:r>
        <w:rPr>
          <w:rFonts w:ascii="Times New Roman" w:hAnsi="Times New Roman" w:cs="Times New Roman"/>
          <w:sz w:val="24"/>
          <w:szCs w:val="24"/>
        </w:rPr>
        <w:t>24 mesiacov.</w:t>
      </w:r>
    </w:p>
    <w:p w:rsidR="001B15E6" w:rsidRDefault="001B15E6" w:rsidP="001B15E6">
      <w:pPr>
        <w:autoSpaceDE w:val="0"/>
        <w:autoSpaceDN w:val="0"/>
        <w:spacing w:after="0"/>
        <w:jc w:val="both"/>
        <w:rPr>
          <w:rFonts w:ascii="Times New Roman" w:hAnsi="Times New Roman" w:cs="Times New Roman"/>
          <w:b/>
          <w:bCs/>
          <w:sz w:val="24"/>
          <w:szCs w:val="24"/>
        </w:rPr>
      </w:pPr>
      <w:r>
        <w:rPr>
          <w:rFonts w:ascii="Times New Roman" w:hAnsi="Times New Roman" w:cs="Times New Roman"/>
          <w:b/>
          <w:bCs/>
          <w:sz w:val="24"/>
          <w:szCs w:val="24"/>
        </w:rPr>
        <w:t>Termín dodania predmetu zákazky:</w:t>
      </w:r>
    </w:p>
    <w:p w:rsidR="001B15E6" w:rsidRDefault="001B15E6" w:rsidP="001B15E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V súlade s čiastkovými objednávkami.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Uchádzač sa zaväzuje dodávať verejnému obstarávateľovi tovar priebežne počas platnosti a účinnosti Rámcovej dohody do miesta dodania tovaru v lehote najneskôr do 24 hodín od doručenia objednávky </w:t>
      </w:r>
      <w:r>
        <w:rPr>
          <w:rFonts w:ascii="Times New Roman" w:hAnsi="Times New Roman" w:cs="Times New Roman"/>
          <w:b/>
          <w:bCs/>
          <w:sz w:val="24"/>
          <w:szCs w:val="24"/>
        </w:rPr>
        <w:t>v čase od 06:00 hod. do 07:00 hod., každý deň, alebo na základe rozhodnutia zodpovednej osoby školskej jedálne, ktoré uvedie v čiastkovej písomnej alebo telefonickej objednávke, termín a čas doručenia tovaru.</w:t>
      </w:r>
      <w:r>
        <w:rPr>
          <w:rFonts w:ascii="Times New Roman" w:hAnsi="Times New Roman" w:cs="Times New Roman"/>
          <w:sz w:val="24"/>
          <w:szCs w:val="24"/>
        </w:rPr>
        <w:t xml:space="preserve"> </w:t>
      </w:r>
    </w:p>
    <w:p w:rsidR="001B15E6" w:rsidRDefault="001B15E6" w:rsidP="001B15E6">
      <w:pPr>
        <w:jc w:val="both"/>
        <w:rPr>
          <w:rFonts w:ascii="Times New Roman" w:hAnsi="Times New Roman" w:cs="Times New Roman"/>
          <w:sz w:val="24"/>
          <w:szCs w:val="24"/>
        </w:rPr>
      </w:pPr>
      <w:r>
        <w:rPr>
          <w:rFonts w:ascii="Times New Roman" w:hAnsi="Times New Roman" w:cs="Times New Roman"/>
          <w:sz w:val="24"/>
          <w:szCs w:val="24"/>
        </w:rPr>
        <w:t>Tovar bude dodávaný na základe čiastkových objednávok, ktoré budú obsahovať špecifikáciu, množstvo, druh tovaru, požadované miesto a lehotu plnenia, tak aby bola zabezpečená kvalita tovaru z hľadiska záruky, druhu výrobku a počtu stravujúcich sa žiakov a personálu.</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b/>
          <w:bCs/>
          <w:sz w:val="24"/>
          <w:szCs w:val="24"/>
        </w:rPr>
        <w:t>11. Platobné podmienky:</w:t>
      </w:r>
      <w:r>
        <w:rPr>
          <w:rFonts w:ascii="Times New Roman" w:hAnsi="Times New Roman" w:cs="Times New Roman"/>
          <w:sz w:val="24"/>
          <w:szCs w:val="24"/>
        </w:rPr>
        <w:t xml:space="preserve"> </w:t>
      </w:r>
    </w:p>
    <w:p w:rsidR="001B15E6" w:rsidRDefault="001B15E6" w:rsidP="001B15E6">
      <w:pPr>
        <w:spacing w:after="0"/>
        <w:jc w:val="both"/>
        <w:rPr>
          <w:rFonts w:ascii="Times New Roman" w:hAnsi="Times New Roman" w:cs="Times New Roman"/>
          <w:sz w:val="24"/>
          <w:szCs w:val="24"/>
        </w:rPr>
      </w:pPr>
      <w:r>
        <w:rPr>
          <w:sz w:val="24"/>
          <w:szCs w:val="24"/>
        </w:rPr>
        <w:t>11.1 Zákazka bude financovaná p</w:t>
      </w:r>
      <w:r>
        <w:t xml:space="preserve">rostredníctvom finančných prostriedkov verejného obstarávateľa. Cenu čiastkových objednávok uhradí verejný obstarávateľ úspešnému uchádzačovi bezhotovostným platobným stykom. Verejný obstarávateľ neposkytuje preddavok, ani zálohovú platbu. </w:t>
      </w:r>
    </w:p>
    <w:p w:rsidR="001B15E6" w:rsidRDefault="001B15E6" w:rsidP="001B15E6">
      <w:pPr>
        <w:rPr>
          <w:rFonts w:ascii="Times New Roman" w:hAnsi="Times New Roman"/>
          <w:sz w:val="24"/>
          <w:szCs w:val="24"/>
        </w:rPr>
      </w:pPr>
      <w:r>
        <w:lastRenderedPageBreak/>
        <w:t>11.2  Vlastná platba bude realizovaná formou bezhotovostného  platobného styku. Uchádzač vystaví faktúru, splatnosť  faktúry je max do 30 dní odo dňa jej doručenia objednávateľovi. Faktúra musí obsahovať všetky náležitosti daňového dokladu, špecifikáciu predmetu plnenia podľa čiastkovej objednávky a špecifikáciu fakturovanej sumy. Uchádzačom navrhovaná cena bude vyjadrená v EUR.</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Lehota viazanosti ponuky</w:t>
      </w:r>
      <w:r>
        <w:rPr>
          <w:rFonts w:ascii="Times New Roman" w:hAnsi="Times New Roman" w:cs="Times New Roman"/>
          <w:sz w:val="24"/>
          <w:szCs w:val="24"/>
        </w:rPr>
        <w:t xml:space="preserve"> </w:t>
      </w:r>
    </w:p>
    <w:p w:rsidR="001B15E6" w:rsidRDefault="001B15E6" w:rsidP="001B15E6">
      <w:pPr>
        <w:jc w:val="both"/>
        <w:rPr>
          <w:rFonts w:ascii="Times New Roman" w:hAnsi="Times New Roman" w:cs="Times New Roman"/>
          <w:sz w:val="24"/>
          <w:szCs w:val="24"/>
        </w:rPr>
      </w:pPr>
      <w:r>
        <w:rPr>
          <w:rFonts w:ascii="Times New Roman" w:hAnsi="Times New Roman" w:cs="Times New Roman"/>
          <w:color w:val="000000"/>
          <w:sz w:val="24"/>
          <w:szCs w:val="24"/>
        </w:rPr>
        <w:t xml:space="preserve">12.1 Uchádzač je svojou ponukou viazaný od uplynutia lehoty na predkladanie ponúk až do uplynutia lehoty stanovenej verejným obstarávateľom t. j. do </w:t>
      </w:r>
      <w:r>
        <w:rPr>
          <w:rFonts w:ascii="Times New Roman" w:hAnsi="Times New Roman" w:cs="Times New Roman"/>
          <w:b/>
          <w:bCs/>
          <w:sz w:val="24"/>
          <w:szCs w:val="24"/>
        </w:rPr>
        <w:t>31.01.2024.</w:t>
      </w:r>
    </w:p>
    <w:p w:rsidR="001B15E6" w:rsidRDefault="001B15E6" w:rsidP="001B15E6">
      <w:pPr>
        <w:spacing w:after="0"/>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sz w:val="24"/>
          <w:szCs w:val="24"/>
        </w:rPr>
        <w:t xml:space="preserve"> </w:t>
      </w:r>
      <w:r>
        <w:rPr>
          <w:rFonts w:ascii="Times New Roman" w:hAnsi="Times New Roman" w:cs="Times New Roman"/>
          <w:b/>
          <w:bCs/>
          <w:sz w:val="24"/>
          <w:szCs w:val="24"/>
        </w:rPr>
        <w:t>Jazyk ponuky</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13.1 Ponuka sa predkladá v slovenskom jazyku.</w:t>
      </w:r>
    </w:p>
    <w:p w:rsidR="001B15E6" w:rsidRDefault="001B15E6" w:rsidP="001B15E6">
      <w:pPr>
        <w:jc w:val="both"/>
        <w:rPr>
          <w:rFonts w:ascii="Times New Roman" w:hAnsi="Times New Roman" w:cs="Times New Roman"/>
          <w:color w:val="333333"/>
          <w:sz w:val="24"/>
          <w:szCs w:val="24"/>
        </w:rPr>
      </w:pPr>
      <w:r>
        <w:rPr>
          <w:rFonts w:ascii="Times New Roman" w:hAnsi="Times New Roman" w:cs="Times New Roman"/>
          <w:sz w:val="24"/>
          <w:szCs w:val="24"/>
        </w:rPr>
        <w:t>13.2 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rsidR="001B15E6" w:rsidRDefault="001B15E6" w:rsidP="001B15E6">
      <w:pPr>
        <w:tabs>
          <w:tab w:val="left" w:pos="-1134"/>
          <w:tab w:val="left" w:pos="993"/>
        </w:tabs>
        <w:spacing w:after="0"/>
        <w:ind w:left="403" w:hanging="403"/>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14. </w:t>
      </w:r>
      <w:r>
        <w:rPr>
          <w:rFonts w:ascii="Times New Roman" w:hAnsi="Times New Roman" w:cs="Times New Roman"/>
          <w:b/>
          <w:bCs/>
          <w:sz w:val="24"/>
          <w:szCs w:val="24"/>
          <w:lang w:eastAsia="sk-SK"/>
        </w:rPr>
        <w:tab/>
        <w:t xml:space="preserve">Kritériom na vyhodnotenie ponúk bude: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vyhodnocuje ponuky na základe objektívnych kritérií na vyhodnotenie ponúk, ktoré súvisia s predmetom zákazky, s cieľom určiť ekonomicky najvýhodnejšiu ponuku. Verejným obstarávateľom určené kritériá sú nediskriminačné a  podporujú hospodársku súťaž. </w:t>
      </w:r>
      <w:r>
        <w:rPr>
          <w:rFonts w:ascii="Times New Roman" w:hAnsi="Times New Roman" w:cs="Times New Roman"/>
          <w:color w:val="000000"/>
          <w:sz w:val="24"/>
          <w:szCs w:val="24"/>
        </w:rPr>
        <w:t xml:space="preserve">Ponuky uchádzačov sa budú vyhodnocovať na základe </w:t>
      </w:r>
      <w:r>
        <w:rPr>
          <w:rFonts w:ascii="Times New Roman" w:hAnsi="Times New Roman" w:cs="Times New Roman"/>
          <w:b/>
          <w:bCs/>
          <w:color w:val="000000"/>
          <w:sz w:val="24"/>
          <w:szCs w:val="24"/>
        </w:rPr>
        <w:t xml:space="preserve">najnižšej ceny </w:t>
      </w:r>
      <w:r>
        <w:rPr>
          <w:rFonts w:ascii="Times New Roman" w:hAnsi="Times New Roman" w:cs="Times New Roman"/>
          <w:color w:val="000000"/>
          <w:sz w:val="24"/>
          <w:szCs w:val="24"/>
        </w:rPr>
        <w:t xml:space="preserve">v súlade s § 44 ods. 3 písm. c) zákona o verejnom obstarávaní. </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w:t>
      </w:r>
      <w:r>
        <w:rPr>
          <w:rFonts w:ascii="Times New Roman" w:hAnsi="Times New Roman" w:cs="Times New Roman"/>
          <w:b/>
          <w:bCs/>
          <w:color w:val="000000"/>
          <w:sz w:val="24"/>
          <w:szCs w:val="24"/>
        </w:rPr>
        <w:t xml:space="preserve">Kritérium - zmluvná cena celkom v Eur s DPH </w:t>
      </w:r>
    </w:p>
    <w:p w:rsidR="001B15E6" w:rsidRDefault="001B15E6" w:rsidP="001B15E6">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14.2 </w:t>
      </w:r>
      <w:r>
        <w:rPr>
          <w:rFonts w:ascii="Times New Roman" w:hAnsi="Times New Roman" w:cs="Times New Roman"/>
          <w:b/>
          <w:bCs/>
          <w:color w:val="000000"/>
          <w:sz w:val="24"/>
          <w:szCs w:val="24"/>
        </w:rPr>
        <w:t xml:space="preserve">Spôsob vyhodnotenia ponúk </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rPr>
        <w:t>a.  Výberová komisia bude hodnotiť ponuky podľa jednotlivých komodít a na základe najnižšej ceny určí poradie uchádzačov v každej komodite.</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Úspešným uchádzačom sa stane ten uchádzač, ktorý predloží najnižšiu zmluvnú cenu celkom s DPH. Poradie ostatných uchádzačov sa určí podľa ceny vzostupne od 1 po „x“, pričom „x“ je číslo zodpovedajúce počtu vyhodnocovaných ponúk. </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Ostatné ponuky budú vyhodnotené ako neúspešné. </w:t>
      </w:r>
    </w:p>
    <w:p w:rsidR="001B15E6" w:rsidRDefault="001B15E6" w:rsidP="001B15E6">
      <w:pPr>
        <w:pStyle w:val="Odsekzoznamu1"/>
        <w:spacing w:after="0"/>
        <w:ind w:left="0"/>
        <w:jc w:val="both"/>
        <w:rPr>
          <w:rFonts w:ascii="Times New Roman" w:hAnsi="Times New Roman" w:cs="Times New Roman"/>
          <w:sz w:val="24"/>
          <w:szCs w:val="24"/>
        </w:rPr>
      </w:pPr>
      <w:r>
        <w:rPr>
          <w:rFonts w:ascii="Times New Roman" w:hAnsi="Times New Roman"/>
          <w:sz w:val="24"/>
          <w:szCs w:val="24"/>
        </w:rPr>
        <w:t xml:space="preserve">d. Do hodnotenia ponúk budú zaradené len také ponuky, ktoré splnili všetky požiadavky uvedené vo výzve na predkladanie ponúk, čo sa však netýka formálnych nedostatkov. </w:t>
      </w:r>
    </w:p>
    <w:p w:rsidR="001B15E6" w:rsidRDefault="001B15E6" w:rsidP="001B15E6">
      <w:pPr>
        <w:tabs>
          <w:tab w:val="left" w:pos="-1134"/>
          <w:tab w:val="left" w:pos="993"/>
        </w:tabs>
        <w:spacing w:after="0"/>
        <w:jc w:val="both"/>
        <w:rPr>
          <w:rFonts w:ascii="Times New Roman" w:hAnsi="Times New Roman" w:cs="Times New Roman"/>
          <w:b/>
          <w:bCs/>
          <w:sz w:val="24"/>
          <w:szCs w:val="24"/>
          <w:lang w:eastAsia="sk-SK"/>
        </w:rPr>
      </w:pPr>
    </w:p>
    <w:p w:rsidR="001B15E6" w:rsidRDefault="001B15E6" w:rsidP="001B15E6">
      <w:pPr>
        <w:tabs>
          <w:tab w:val="left" w:pos="-1134"/>
          <w:tab w:val="left" w:pos="993"/>
        </w:tabs>
        <w:spacing w:after="0"/>
        <w:jc w:val="both"/>
        <w:rPr>
          <w:rFonts w:ascii="Times New Roman" w:hAnsi="Times New Roman" w:cs="Times New Roman"/>
          <w:sz w:val="24"/>
          <w:szCs w:val="24"/>
          <w:lang w:eastAsia="sk-SK"/>
        </w:rPr>
      </w:pPr>
      <w:r>
        <w:rPr>
          <w:rFonts w:ascii="Times New Roman" w:hAnsi="Times New Roman" w:cs="Times New Roman"/>
          <w:b/>
          <w:bCs/>
          <w:sz w:val="24"/>
          <w:szCs w:val="24"/>
          <w:lang w:eastAsia="sk-SK"/>
        </w:rPr>
        <w:t>15. Verejný obstarávateľ požaduje predloženie týchto dokladov/dokumentov:</w:t>
      </w:r>
      <w:r>
        <w:rPr>
          <w:rFonts w:ascii="Times New Roman" w:hAnsi="Times New Roman" w:cs="Times New Roman"/>
          <w:sz w:val="24"/>
          <w:szCs w:val="24"/>
          <w:lang w:eastAsia="sk-SK"/>
        </w:rPr>
        <w:t xml:space="preserve"> </w:t>
      </w:r>
    </w:p>
    <w:p w:rsidR="001B15E6" w:rsidRDefault="001B15E6" w:rsidP="001B15E6">
      <w:pPr>
        <w:pStyle w:val="slovannadpisZsnH"/>
        <w:spacing w:before="0" w:beforeAutospacing="0" w:after="0"/>
        <w:ind w:left="0" w:firstLine="0"/>
        <w:jc w:val="both"/>
      </w:pPr>
      <w:r>
        <w:t xml:space="preserve">Informácie a formálne náležitosti nevyhnutné na splnenie podmienok účasti týkajúce sa osobného postavenia </w:t>
      </w:r>
    </w:p>
    <w:p w:rsidR="001B15E6" w:rsidRDefault="001B15E6" w:rsidP="001B15E6">
      <w:pPr>
        <w:pStyle w:val="Odsekzoznamu1"/>
        <w:numPr>
          <w:ilvl w:val="0"/>
          <w:numId w:val="1"/>
        </w:numPr>
        <w:spacing w:after="0"/>
        <w:jc w:val="both"/>
      </w:pPr>
      <w:r>
        <w:rPr>
          <w:rFonts w:ascii="Times New Roman" w:hAnsi="Times New Roman"/>
          <w:sz w:val="24"/>
          <w:szCs w:val="24"/>
        </w:rPr>
        <w:t xml:space="preserve">Uchádzač musí spĺňať podmienku účasti týkajúcu sa osobného postavenia podľa § 32 ods. 1 písm. e) zákona – </w:t>
      </w:r>
      <w:r w:rsidRPr="00562DA3">
        <w:rPr>
          <w:rFonts w:ascii="Times New Roman" w:hAnsi="Times New Roman"/>
          <w:sz w:val="24"/>
          <w:szCs w:val="24"/>
          <w:u w:val="single"/>
        </w:rPr>
        <w:t>musí byť oprávnený dodávať tovar</w:t>
      </w:r>
      <w:r>
        <w:rPr>
          <w:rFonts w:ascii="Times New Roman" w:hAnsi="Times New Roman"/>
          <w:sz w:val="24"/>
          <w:szCs w:val="24"/>
        </w:rPr>
        <w:t xml:space="preserve">, ktorý zodpovedá predmetu zákazky. </w:t>
      </w:r>
    </w:p>
    <w:p w:rsidR="001B15E6" w:rsidRDefault="001B15E6" w:rsidP="001B15E6">
      <w:pPr>
        <w:pStyle w:val="Odsekzoznamu1"/>
        <w:numPr>
          <w:ilvl w:val="0"/>
          <w:numId w:val="1"/>
        </w:numPr>
        <w:spacing w:after="0"/>
        <w:jc w:val="both"/>
      </w:pPr>
      <w:r>
        <w:rPr>
          <w:rFonts w:ascii="Times New Roman" w:hAnsi="Times New Roman"/>
          <w:sz w:val="24"/>
          <w:szCs w:val="24"/>
        </w:rPr>
        <w:t xml:space="preserve">Uchádzač </w:t>
      </w:r>
      <w:r w:rsidRPr="00562DA3">
        <w:rPr>
          <w:rFonts w:ascii="Times New Roman" w:hAnsi="Times New Roman"/>
          <w:sz w:val="24"/>
          <w:szCs w:val="24"/>
          <w:u w:val="single"/>
        </w:rPr>
        <w:t>nesmie byť vedený v registri osôb so zákazom účasti</w:t>
      </w:r>
      <w:r>
        <w:rPr>
          <w:rFonts w:ascii="Times New Roman" w:hAnsi="Times New Roman"/>
          <w:sz w:val="24"/>
          <w:szCs w:val="24"/>
        </w:rPr>
        <w:t xml:space="preserve">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w:t>
      </w:r>
      <w:r>
        <w:t xml:space="preserve"> </w:t>
      </w:r>
    </w:p>
    <w:p w:rsidR="001B15E6" w:rsidRDefault="001B15E6" w:rsidP="001B15E6">
      <w:pPr>
        <w:pStyle w:val="Odsekzoznamu1"/>
        <w:numPr>
          <w:ilvl w:val="0"/>
          <w:numId w:val="1"/>
        </w:numPr>
        <w:spacing w:after="0"/>
        <w:jc w:val="both"/>
      </w:pPr>
      <w:r>
        <w:rPr>
          <w:rFonts w:ascii="Times New Roman" w:hAnsi="Times New Roman"/>
          <w:sz w:val="24"/>
          <w:szCs w:val="24"/>
        </w:rPr>
        <w:lastRenderedPageBreak/>
        <w:t xml:space="preserve">Verejný obstarávateľ </w:t>
      </w:r>
      <w:r w:rsidRPr="00562DA3">
        <w:rPr>
          <w:rFonts w:ascii="Times New Roman" w:hAnsi="Times New Roman"/>
          <w:b/>
          <w:bCs/>
          <w:sz w:val="24"/>
          <w:szCs w:val="24"/>
          <w:u w:val="single"/>
        </w:rPr>
        <w:t>nesmie uzavrieť zmluvu s uchádzačom, ktorý nespĺňa</w:t>
      </w:r>
      <w:r>
        <w:rPr>
          <w:rFonts w:ascii="Times New Roman" w:hAnsi="Times New Roman"/>
          <w:b/>
          <w:bCs/>
          <w:sz w:val="24"/>
          <w:szCs w:val="24"/>
        </w:rPr>
        <w:t xml:space="preserve"> </w:t>
      </w:r>
      <w:r w:rsidRPr="00562DA3">
        <w:rPr>
          <w:rFonts w:ascii="Times New Roman" w:hAnsi="Times New Roman"/>
          <w:b/>
          <w:bCs/>
          <w:sz w:val="24"/>
          <w:szCs w:val="24"/>
          <w:u w:val="single"/>
        </w:rPr>
        <w:t>podmienky účasti</w:t>
      </w:r>
      <w:r>
        <w:rPr>
          <w:rFonts w:ascii="Times New Roman" w:hAnsi="Times New Roman"/>
          <w:b/>
          <w:bCs/>
          <w:sz w:val="24"/>
          <w:szCs w:val="24"/>
        </w:rPr>
        <w:t xml:space="preserve"> podľa § 32 ods. 1 písm. e) a f) alebo ak u neho existuje dôvod na vylúčenie podľa § 40 ods. 6 písm. f). </w:t>
      </w:r>
    </w:p>
    <w:p w:rsidR="001B15E6" w:rsidRDefault="001B15E6" w:rsidP="001B15E6">
      <w:pPr>
        <w:tabs>
          <w:tab w:val="left" w:pos="-1134"/>
          <w:tab w:val="left" w:pos="993"/>
        </w:tabs>
        <w:spacing w:after="0"/>
        <w:ind w:right="142"/>
        <w:jc w:val="both"/>
        <w:rPr>
          <w:rFonts w:ascii="Times New Roman" w:hAnsi="Times New Roman" w:cs="Times New Roman"/>
          <w:sz w:val="24"/>
          <w:szCs w:val="24"/>
        </w:rPr>
      </w:pPr>
    </w:p>
    <w:p w:rsidR="001B15E6" w:rsidRDefault="001B15E6" w:rsidP="001B15E6">
      <w:pPr>
        <w:tabs>
          <w:tab w:val="left" w:pos="-1134"/>
          <w:tab w:val="left" w:pos="993"/>
        </w:tabs>
        <w:spacing w:after="0"/>
        <w:ind w:right="142"/>
        <w:jc w:val="both"/>
        <w:rPr>
          <w:rFonts w:ascii="Times New Roman" w:hAnsi="Times New Roman" w:cs="Times New Roman"/>
          <w:b/>
          <w:bCs/>
          <w:sz w:val="24"/>
          <w:szCs w:val="24"/>
        </w:rPr>
      </w:pPr>
    </w:p>
    <w:p w:rsidR="001B15E6" w:rsidRDefault="001B15E6" w:rsidP="001B15E6">
      <w:pPr>
        <w:tabs>
          <w:tab w:val="left" w:pos="-1134"/>
          <w:tab w:val="left" w:pos="993"/>
        </w:tabs>
        <w:spacing w:after="0"/>
        <w:ind w:right="142"/>
        <w:jc w:val="both"/>
        <w:rPr>
          <w:rFonts w:ascii="Times New Roman" w:hAnsi="Times New Roman" w:cs="Times New Roman"/>
          <w:b/>
          <w:bCs/>
          <w:sz w:val="24"/>
          <w:szCs w:val="24"/>
        </w:rPr>
      </w:pPr>
      <w:r>
        <w:rPr>
          <w:rFonts w:ascii="Times New Roman" w:hAnsi="Times New Roman" w:cs="Times New Roman"/>
          <w:b/>
          <w:bCs/>
          <w:sz w:val="24"/>
          <w:szCs w:val="24"/>
        </w:rPr>
        <w:t xml:space="preserve">16. Požadovaný spôsob určenia ceny v cenovej ponuke: </w:t>
      </w:r>
    </w:p>
    <w:p w:rsidR="001B15E6" w:rsidRDefault="001B15E6" w:rsidP="001B15E6">
      <w:pPr>
        <w:tabs>
          <w:tab w:val="left" w:pos="-1134"/>
          <w:tab w:val="left" w:pos="993"/>
        </w:tabs>
        <w:spacing w:after="0"/>
        <w:jc w:val="both"/>
        <w:rPr>
          <w:rFonts w:ascii="Times New Roman" w:hAnsi="Times New Roman" w:cs="Times New Roman"/>
          <w:sz w:val="24"/>
          <w:szCs w:val="24"/>
        </w:rPr>
      </w:pPr>
      <w:r>
        <w:rPr>
          <w:rFonts w:ascii="Times New Roman" w:hAnsi="Times New Roman" w:cs="Times New Roman"/>
          <w:sz w:val="24"/>
          <w:szCs w:val="24"/>
        </w:rPr>
        <w:t>16.1 Uchádzačom navrhovaná cena musí byť stanovená podľa zákona NR SR č.18/1996 Z. z. o cenách v znení neskorších predpisov a vyhlášky MF SR č. 87/1996 Z. z., ktorou sa zákon o cenách vykonáva.</w:t>
      </w:r>
    </w:p>
    <w:p w:rsidR="001B15E6" w:rsidRDefault="001B15E6" w:rsidP="001B15E6">
      <w:pPr>
        <w:pStyle w:val="Default"/>
        <w:spacing w:line="276" w:lineRule="auto"/>
        <w:jc w:val="both"/>
        <w:rPr>
          <w:rFonts w:ascii="Times New Roman" w:hAnsi="Times New Roman" w:cs="Times New Roman"/>
        </w:rPr>
      </w:pPr>
      <w:r>
        <w:rPr>
          <w:rFonts w:ascii="Times New Roman" w:hAnsi="Times New Roman" w:cs="Times New Roman"/>
        </w:rPr>
        <w:t>16.2 Navrhovaná cena musí byť špecifikovaná ako maximálna a pevne daná. Cena sa nesmie meniť počas doby dodania predmetu zákazky. Akékoľvek zmeny sa môžu robiť len na základe písomnej dohody oboch zmluvných strán.</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16.3 </w:t>
      </w:r>
      <w:r>
        <w:rPr>
          <w:rFonts w:ascii="Times New Roman" w:hAnsi="Times New Roman" w:cs="Times New Roman"/>
          <w:color w:val="000000"/>
          <w:sz w:val="24"/>
          <w:szCs w:val="24"/>
        </w:rPr>
        <w:t xml:space="preserve">Ak je uchádzač platcom dane z pridanej hodnoty (ďalej len “DPH”), navrhovanú zmluvnú cenu uvedie: </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navrhovaná celková zmluvná cena bez DPH, </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výška a sadzba DPH, </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navrhovaná celková zmluvná cena vrátane DPH. </w:t>
      </w:r>
    </w:p>
    <w:p w:rsidR="001B15E6" w:rsidRDefault="001B15E6" w:rsidP="001B15E6">
      <w:pPr>
        <w:tabs>
          <w:tab w:val="left" w:pos="-1134"/>
          <w:tab w:val="left" w:pos="993"/>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Ak uchádzač nie je platcom DPH, na skutočnosť, že nie je platcom DPH, upozorní označením „Nie som platcom DPH“.</w:t>
      </w:r>
    </w:p>
    <w:p w:rsidR="001B15E6" w:rsidRDefault="001B15E6" w:rsidP="001B15E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 sa uchádzač v priebehu zmluvného vzťahu stane platiteľom DPH, zmluvná cena sa nezvýši. </w:t>
      </w:r>
    </w:p>
    <w:p w:rsidR="001B15E6" w:rsidRDefault="001B15E6" w:rsidP="001B15E6">
      <w:pPr>
        <w:tabs>
          <w:tab w:val="left" w:pos="-1134"/>
        </w:tabs>
        <w:spacing w:after="0"/>
        <w:jc w:val="both"/>
        <w:rPr>
          <w:rFonts w:ascii="Times New Roman" w:hAnsi="Times New Roman" w:cs="Times New Roman"/>
          <w:color w:val="000000"/>
          <w:sz w:val="24"/>
          <w:szCs w:val="24"/>
        </w:rPr>
      </w:pPr>
      <w:r>
        <w:rPr>
          <w:rFonts w:ascii="Times New Roman" w:hAnsi="Times New Roman" w:cs="Times New Roman"/>
          <w:sz w:val="24"/>
          <w:szCs w:val="24"/>
        </w:rPr>
        <w:t>16.4 Uchádzačom navrhovaná cena musí byť vyjadrená v eurách. Navrhovanú zmluvnú cenu je potrebné určiť najviac na 2 desatinné miesta.</w:t>
      </w:r>
    </w:p>
    <w:p w:rsidR="001B15E6" w:rsidRDefault="001B15E6" w:rsidP="001B15E6">
      <w:pPr>
        <w:spacing w:after="0"/>
        <w:jc w:val="both"/>
        <w:rPr>
          <w:rFonts w:ascii="Times New Roman" w:hAnsi="Times New Roman" w:cs="Times New Roman"/>
          <w:b/>
          <w:bCs/>
          <w:sz w:val="24"/>
          <w:szCs w:val="24"/>
        </w:rPr>
      </w:pPr>
    </w:p>
    <w:p w:rsidR="001B15E6" w:rsidRDefault="001B15E6" w:rsidP="001B15E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17. Obsah ponuky uchádzača: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17.1  Vyplnené a podpísané </w:t>
      </w:r>
      <w:r>
        <w:rPr>
          <w:rFonts w:ascii="Times New Roman" w:hAnsi="Times New Roman" w:cs="Times New Roman"/>
          <w:color w:val="000000"/>
          <w:sz w:val="24"/>
          <w:szCs w:val="24"/>
          <w:lang w:eastAsia="sk-SK"/>
        </w:rPr>
        <w:t xml:space="preserve">Identifikačné údaje uchádzača, </w:t>
      </w:r>
      <w:r>
        <w:rPr>
          <w:rFonts w:ascii="Times New Roman" w:hAnsi="Times New Roman" w:cs="Times New Roman"/>
          <w:sz w:val="24"/>
          <w:szCs w:val="24"/>
        </w:rPr>
        <w:t>Príloha č. 1</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17.2  Vyplnený a podpísaný Stanovenie predpokladanej hodnoty zákazky, Príloha č. 2</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17.3  Doplnený a podpísaný návrh Rámcovej dohody, Príloha č. 3</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17.4  Vyplnené a podpísané Vyhlásenie uchádzača, Príloha č. 4</w:t>
      </w:r>
    </w:p>
    <w:p w:rsidR="005570D2" w:rsidRDefault="005570D2" w:rsidP="001B15E6">
      <w:pPr>
        <w:spacing w:after="0"/>
        <w:jc w:val="both"/>
        <w:rPr>
          <w:rFonts w:ascii="Times New Roman" w:hAnsi="Times New Roman" w:cs="Times New Roman"/>
          <w:sz w:val="24"/>
          <w:szCs w:val="24"/>
        </w:rPr>
      </w:pPr>
      <w:r>
        <w:rPr>
          <w:rFonts w:ascii="Times New Roman" w:hAnsi="Times New Roman" w:cs="Times New Roman"/>
          <w:sz w:val="24"/>
          <w:szCs w:val="24"/>
        </w:rPr>
        <w:t>17.5 Vyplnené a podpísané Čestné vyhlásenie o neprítomnosti konfliktu záujmov, Príloha č. 5</w:t>
      </w:r>
    </w:p>
    <w:p w:rsidR="001B15E6" w:rsidRDefault="001B15E6" w:rsidP="001B15E6">
      <w:pPr>
        <w:spacing w:after="0"/>
        <w:ind w:left="420"/>
        <w:jc w:val="both"/>
        <w:rPr>
          <w:rFonts w:ascii="Times New Roman" w:hAnsi="Times New Roman" w:cs="Times New Roman"/>
          <w:sz w:val="24"/>
          <w:szCs w:val="24"/>
        </w:rPr>
      </w:pP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1B15E6" w:rsidRDefault="001B15E6" w:rsidP="001B15E6">
      <w:pPr>
        <w:spacing w:after="0"/>
        <w:jc w:val="both"/>
        <w:rPr>
          <w:rFonts w:ascii="Times New Roman" w:hAnsi="Times New Roman" w:cs="Times New Roman"/>
          <w:b/>
          <w:bCs/>
          <w:sz w:val="24"/>
          <w:szCs w:val="24"/>
        </w:rPr>
      </w:pP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18.  Lehota na predkladanie ponúk:  </w:t>
      </w:r>
      <w:r w:rsidR="00680C36" w:rsidRPr="00680C36">
        <w:rPr>
          <w:rFonts w:ascii="Times New Roman" w:hAnsi="Times New Roman" w:cs="Times New Roman"/>
          <w:bCs/>
          <w:sz w:val="24"/>
          <w:szCs w:val="24"/>
        </w:rPr>
        <w:t>10</w:t>
      </w:r>
      <w:r>
        <w:rPr>
          <w:rFonts w:ascii="Times New Roman" w:hAnsi="Times New Roman" w:cs="Times New Roman"/>
          <w:sz w:val="24"/>
          <w:szCs w:val="24"/>
        </w:rPr>
        <w:t>.</w:t>
      </w:r>
      <w:r w:rsidR="00680C36">
        <w:rPr>
          <w:rFonts w:ascii="Times New Roman" w:hAnsi="Times New Roman" w:cs="Times New Roman"/>
          <w:sz w:val="24"/>
          <w:szCs w:val="24"/>
        </w:rPr>
        <w:t>01</w:t>
      </w:r>
      <w:r>
        <w:rPr>
          <w:rFonts w:ascii="Times New Roman" w:hAnsi="Times New Roman" w:cs="Times New Roman"/>
          <w:sz w:val="24"/>
          <w:szCs w:val="24"/>
        </w:rPr>
        <w:t>.2022 do 8,00 hod.</w:t>
      </w:r>
    </w:p>
    <w:p w:rsidR="001B15E6" w:rsidRDefault="001B15E6" w:rsidP="001B15E6">
      <w:pPr>
        <w:spacing w:after="0"/>
        <w:jc w:val="both"/>
        <w:rPr>
          <w:rFonts w:ascii="Times New Roman" w:hAnsi="Times New Roman" w:cs="Times New Roman"/>
          <w:sz w:val="24"/>
          <w:szCs w:val="24"/>
        </w:rPr>
      </w:pPr>
    </w:p>
    <w:p w:rsidR="001B15E6" w:rsidRDefault="001B15E6" w:rsidP="001B15E6">
      <w:pPr>
        <w:pStyle w:val="slovannadpisZsnH"/>
        <w:spacing w:before="0" w:beforeAutospacing="0" w:after="0"/>
        <w:ind w:left="0"/>
        <w:jc w:val="both"/>
      </w:pPr>
      <w:r>
        <w:rPr>
          <w:b/>
          <w:bCs/>
        </w:rPr>
        <w:t xml:space="preserve">     19. Miesto a spôsob predloženia ponúk</w:t>
      </w:r>
      <w:r>
        <w:t xml:space="preserve">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Ponuky je možné predkladať v elektronickej podobe. </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 xml:space="preserve">V prípade predloženia ponuky v elektronickej podobe musí byť podpísaná uchádzačom alebo štatutárnym orgánom uchádzača, resp. osobou splnomocnenou na konanie za uchádzača, následne </w:t>
      </w:r>
      <w:proofErr w:type="spellStart"/>
      <w:r>
        <w:rPr>
          <w:rFonts w:ascii="Times New Roman" w:hAnsi="Times New Roman" w:cs="Times New Roman"/>
          <w:sz w:val="24"/>
          <w:szCs w:val="24"/>
        </w:rPr>
        <w:t>oskenované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xml:space="preserve">), a doručené v lehote na predkladanie ponúk na nižšie uvedenú mailovú adresu. </w:t>
      </w:r>
    </w:p>
    <w:p w:rsidR="001B15E6" w:rsidRDefault="001B15E6" w:rsidP="001B15E6">
      <w:pPr>
        <w:tabs>
          <w:tab w:val="num" w:pos="360"/>
        </w:tabs>
        <w:spacing w:after="0"/>
        <w:jc w:val="both"/>
        <w:rPr>
          <w:rFonts w:ascii="Times New Roman" w:hAnsi="Times New Roman" w:cs="Times New Roman"/>
          <w:b/>
          <w:bCs/>
          <w:sz w:val="24"/>
          <w:szCs w:val="24"/>
        </w:rPr>
      </w:pPr>
      <w:bookmarkStart w:id="2" w:name="_Hlk534275911"/>
      <w:r>
        <w:rPr>
          <w:rFonts w:ascii="Times New Roman" w:hAnsi="Times New Roman" w:cs="Times New Roman"/>
          <w:sz w:val="24"/>
          <w:szCs w:val="24"/>
        </w:rPr>
        <w:t xml:space="preserve">Uchádzač predloží ponuku elektronicky prostredníctvom e-mailovej komunikácie na </w:t>
      </w:r>
      <w:r>
        <w:rPr>
          <w:rFonts w:ascii="Times New Roman" w:hAnsi="Times New Roman" w:cs="Times New Roman"/>
          <w:sz w:val="24"/>
          <w:szCs w:val="24"/>
          <w:lang w:eastAsia="sk-SK"/>
        </w:rPr>
        <w:t xml:space="preserve">e-mailovú adresu: </w:t>
      </w:r>
      <w:hyperlink r:id="rId7" w:history="1">
        <w:r>
          <w:rPr>
            <w:rStyle w:val="Hypertextovprepojenie"/>
            <w:sz w:val="24"/>
            <w:szCs w:val="24"/>
          </w:rPr>
          <w:t>sosthc@zupa-tt.sk</w:t>
        </w:r>
      </w:hyperlink>
      <w:r>
        <w:rPr>
          <w:rFonts w:ascii="Times New Roman" w:hAnsi="Times New Roman" w:cs="Times New Roman"/>
          <w:sz w:val="24"/>
          <w:szCs w:val="24"/>
          <w:lang w:eastAsia="sk-SK"/>
        </w:rPr>
        <w:t xml:space="preserve">. Do predmetu správy uvedie: </w:t>
      </w:r>
      <w:r>
        <w:rPr>
          <w:rFonts w:ascii="Times New Roman" w:hAnsi="Times New Roman" w:cs="Times New Roman"/>
          <w:b/>
          <w:bCs/>
          <w:sz w:val="24"/>
          <w:szCs w:val="24"/>
          <w:lang w:eastAsia="sk-SK"/>
        </w:rPr>
        <w:t>„</w:t>
      </w:r>
      <w:r>
        <w:rPr>
          <w:rFonts w:ascii="Times New Roman" w:hAnsi="Times New Roman" w:cs="Times New Roman"/>
          <w:b/>
          <w:bCs/>
          <w:sz w:val="24"/>
          <w:szCs w:val="24"/>
        </w:rPr>
        <w:t>CENOVÁ PONUKA - „Potraviny pre ŠJ SOŠT F. Lipku Hlohovec“. Následné d</w:t>
      </w:r>
      <w:r>
        <w:rPr>
          <w:rFonts w:ascii="Times New Roman" w:hAnsi="Times New Roman" w:cs="Times New Roman"/>
          <w:b/>
          <w:bCs/>
          <w:sz w:val="24"/>
          <w:szCs w:val="24"/>
          <w:lang w:eastAsia="sk-SK"/>
        </w:rPr>
        <w:t>oručenie listinnej formy ponuky je povinné.</w:t>
      </w:r>
    </w:p>
    <w:p w:rsidR="001B15E6" w:rsidRDefault="001B15E6" w:rsidP="001B15E6">
      <w:pPr>
        <w:spacing w:after="0"/>
        <w:jc w:val="both"/>
        <w:rPr>
          <w:rFonts w:ascii="Times New Roman" w:hAnsi="Times New Roman" w:cs="Times New Roman"/>
          <w:sz w:val="24"/>
          <w:szCs w:val="24"/>
          <w:lang w:eastAsia="sk-SK"/>
        </w:rPr>
      </w:pPr>
      <w:r>
        <w:rPr>
          <w:rFonts w:ascii="Times New Roman" w:hAnsi="Times New Roman" w:cs="Times New Roman"/>
          <w:sz w:val="24"/>
          <w:szCs w:val="24"/>
        </w:rPr>
        <w:lastRenderedPageBreak/>
        <w:t>Verejný obstarávateľ umožňuje uchádzačom doručiť ponuku aj osobne alebo poštou, prípadne kuriérom pred uplynutím lehoty na predkladanie ponúk na adresu:</w:t>
      </w:r>
    </w:p>
    <w:p w:rsidR="001B15E6" w:rsidRDefault="001B15E6" w:rsidP="001B15E6">
      <w:pPr>
        <w:spacing w:after="0"/>
        <w:rPr>
          <w:rFonts w:ascii="Times New Roman" w:hAnsi="Times New Roman" w:cs="Times New Roman"/>
          <w:sz w:val="24"/>
          <w:szCs w:val="24"/>
        </w:rPr>
      </w:pPr>
      <w:r>
        <w:rPr>
          <w:rFonts w:ascii="Times New Roman" w:hAnsi="Times New Roman" w:cs="Times New Roman"/>
          <w:sz w:val="24"/>
          <w:szCs w:val="24"/>
        </w:rPr>
        <w:t xml:space="preserve">Stredná odborná škola technická  F. Lipku 2422/5, 920 01 Hlohovec </w:t>
      </w:r>
    </w:p>
    <w:p w:rsidR="001B15E6" w:rsidRDefault="001B15E6" w:rsidP="001B15E6">
      <w:pPr>
        <w:tabs>
          <w:tab w:val="num" w:pos="360"/>
        </w:tabs>
        <w:spacing w:after="0"/>
        <w:jc w:val="both"/>
        <w:rPr>
          <w:rFonts w:ascii="Times New Roman" w:hAnsi="Times New Roman" w:cs="Times New Roman"/>
          <w:b/>
          <w:bCs/>
          <w:sz w:val="24"/>
          <w:szCs w:val="24"/>
        </w:rPr>
      </w:pPr>
      <w:r>
        <w:rPr>
          <w:rFonts w:ascii="Times New Roman" w:hAnsi="Times New Roman" w:cs="Times New Roman"/>
          <w:sz w:val="24"/>
          <w:szCs w:val="24"/>
        </w:rPr>
        <w:t xml:space="preserve">V prípade, ak uchádzač predloží ponuku prostredníctvom poštovej zásielky / osobne, doručí ponuku v uzatvorenej obálke označenej slovami </w:t>
      </w:r>
      <w:r>
        <w:rPr>
          <w:rFonts w:ascii="Times New Roman" w:hAnsi="Times New Roman" w:cs="Times New Roman"/>
          <w:b/>
          <w:bCs/>
          <w:sz w:val="24"/>
          <w:szCs w:val="24"/>
        </w:rPr>
        <w:t>VEREJNÉ OBSTARÁVANIE-NEOTVÁRAŤ</w:t>
      </w:r>
      <w:r>
        <w:rPr>
          <w:rFonts w:ascii="Times New Roman" w:hAnsi="Times New Roman" w:cs="Times New Roman"/>
          <w:sz w:val="24"/>
          <w:szCs w:val="24"/>
        </w:rPr>
        <w:t xml:space="preserve"> a heslom </w:t>
      </w:r>
      <w:r>
        <w:rPr>
          <w:rFonts w:ascii="Times New Roman" w:hAnsi="Times New Roman" w:cs="Times New Roman"/>
          <w:b/>
          <w:bCs/>
          <w:sz w:val="24"/>
          <w:szCs w:val="24"/>
        </w:rPr>
        <w:t xml:space="preserve">„Potraviny pre ŠJ SOŠT F. Lipku Hlohovec“. </w:t>
      </w:r>
    </w:p>
    <w:bookmarkEnd w:id="2"/>
    <w:p w:rsidR="001B15E6" w:rsidRDefault="001B15E6" w:rsidP="001B15E6">
      <w:pPr>
        <w:jc w:val="both"/>
        <w:rPr>
          <w:rFonts w:ascii="Times New Roman" w:hAnsi="Times New Roman" w:cs="Times New Roman"/>
          <w:b/>
          <w:bCs/>
          <w:sz w:val="24"/>
          <w:szCs w:val="24"/>
        </w:rPr>
      </w:pPr>
      <w:r>
        <w:rPr>
          <w:rFonts w:ascii="Times New Roman" w:hAnsi="Times New Roman" w:cs="Times New Roman"/>
          <w:sz w:val="24"/>
          <w:szCs w:val="24"/>
        </w:rPr>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Pr>
          <w:rFonts w:ascii="Times New Roman" w:hAnsi="Times New Roman" w:cs="Times New Roman"/>
          <w:sz w:val="24"/>
          <w:szCs w:val="24"/>
          <w:u w:val="single"/>
        </w:rPr>
        <w:t>doručená</w:t>
      </w:r>
      <w:r>
        <w:rPr>
          <w:rFonts w:ascii="Times New Roman" w:hAnsi="Times New Roman" w:cs="Times New Roman"/>
          <w:sz w:val="24"/>
          <w:szCs w:val="24"/>
        </w:rPr>
        <w:t xml:space="preserve"> verejnému obstarávateľovi na vyššie uvedenú adresu (nestačí odovzdanie na prepravu a pod.). Ponuky doručené po uplynutí tejto lehoty nebudú vyhodnocované. Ponuky doručené po lehote na predkladanie ponúk budú uchádzačom vrátené neotvorené.</w:t>
      </w:r>
    </w:p>
    <w:p w:rsidR="001B15E6" w:rsidRDefault="001B15E6" w:rsidP="001B15E6">
      <w:pPr>
        <w:tabs>
          <w:tab w:val="left" w:pos="-1134"/>
          <w:tab w:val="left" w:pos="993"/>
        </w:tabs>
        <w:spacing w:after="0"/>
        <w:ind w:right="141"/>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20. Doplňujúce informácie</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20.1 Verejný obstarávateľ vyhodnotí ponuky z hľadiska splnenia požiadaviek verejného obstarávateľa na predmet zákazky a vylúči ponuky, ktoré nespĺňajú požiadavky na predmet zákazky uvedené v tejto výzve.</w:t>
      </w:r>
    </w:p>
    <w:p w:rsidR="001B15E6" w:rsidRDefault="001B15E6" w:rsidP="001B15E6">
      <w:pPr>
        <w:tabs>
          <w:tab w:val="left" w:pos="-1134"/>
          <w:tab w:val="left" w:pos="993"/>
        </w:tabs>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20.2 Všetkým uchádzačom, ktorí predložili ponuku v lehote predkladania ponúk,  bude zaslané oznámenie o výsledku vyhodnotenia ponúk.</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20.3 V</w:t>
      </w:r>
      <w:r>
        <w:rPr>
          <w:rFonts w:ascii="Times New Roman" w:hAnsi="Times New Roman" w:cs="Times New Roman"/>
          <w:i/>
          <w:iCs/>
          <w:sz w:val="24"/>
          <w:szCs w:val="24"/>
        </w:rPr>
        <w:t> </w:t>
      </w:r>
      <w:r>
        <w:rPr>
          <w:rFonts w:ascii="Times New Roman" w:hAnsi="Times New Roman" w:cs="Times New Roman"/>
          <w:sz w:val="24"/>
          <w:szCs w:val="24"/>
        </w:rPr>
        <w:t>prípade, ak úspešných uchádzač odstúpi od svojej ponuky, verejný obstarávateľ môže uzavrieť zmluvu s uchádzačom, ktorý sa umiestnil ako v poradí ako prvý neúspešný uchádzač.</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20.4</w:t>
      </w:r>
      <w:r>
        <w:rPr>
          <w:rFonts w:ascii="Times New Roman" w:hAnsi="Times New Roman" w:cs="Times New Roman"/>
          <w:sz w:val="24"/>
          <w:szCs w:val="24"/>
        </w:rPr>
        <w:tab/>
        <w:t>Všetky výdavky spojené s prípravou a predložením ponuky znáša uchádzač bez finančného nároku voči verejnému obstarávateľovi.</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20.5 Verejný obstarávateľ môže zrušiť použitý postup verejného obstarávania z nasledovných dôvodov:</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a) nebude predložená ani jedna ponuka,</w:t>
      </w:r>
    </w:p>
    <w:p w:rsidR="001B15E6" w:rsidRDefault="001B15E6" w:rsidP="001B15E6">
      <w:pPr>
        <w:tabs>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b) ani jeden uchádzač nesplní podmienky účasti,</w:t>
      </w:r>
      <w:r>
        <w:rPr>
          <w:rFonts w:ascii="Times New Roman" w:hAnsi="Times New Roman" w:cs="Times New Roman"/>
          <w:sz w:val="24"/>
          <w:szCs w:val="24"/>
        </w:rPr>
        <w:tab/>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c) ani jedna z predložených ponúk nebude zodpovedať určeným požiadavkám v tejto výzve,</w:t>
      </w:r>
    </w:p>
    <w:p w:rsidR="001B15E6" w:rsidRDefault="001B15E6" w:rsidP="001B15E6">
      <w:pPr>
        <w:spacing w:after="0"/>
        <w:jc w:val="both"/>
        <w:rPr>
          <w:rFonts w:ascii="Times New Roman" w:hAnsi="Times New Roman" w:cs="Times New Roman"/>
          <w:sz w:val="24"/>
          <w:szCs w:val="24"/>
        </w:rPr>
      </w:pPr>
      <w:r>
        <w:rPr>
          <w:rFonts w:ascii="Times New Roman" w:hAnsi="Times New Roman" w:cs="Times New Roman"/>
          <w:sz w:val="24"/>
          <w:szCs w:val="24"/>
        </w:rPr>
        <w:t>d) všetky ponuky uchádzačov budú mať vyššiu cenu ako je predpokladaná hodnota zákazky určená verejným obstarávateľom,</w:t>
      </w:r>
    </w:p>
    <w:p w:rsidR="001B15E6" w:rsidRDefault="001B15E6" w:rsidP="001B15E6">
      <w:pPr>
        <w:pStyle w:val="Default"/>
        <w:spacing w:line="276" w:lineRule="auto"/>
        <w:jc w:val="both"/>
        <w:rPr>
          <w:rFonts w:ascii="Times New Roman" w:hAnsi="Times New Roman" w:cs="Times New Roman"/>
          <w:b/>
          <w:bCs/>
        </w:rPr>
      </w:pPr>
      <w:r>
        <w:rPr>
          <w:rFonts w:ascii="Times New Roman" w:hAnsi="Times New Roman" w:cs="Times New Roman"/>
        </w:rPr>
        <w:t>e) zmenia sa okolnosti, za ktorých sa toto verejné obstarávanie vyhlásilo.</w:t>
      </w:r>
    </w:p>
    <w:p w:rsidR="001B15E6" w:rsidRDefault="001B15E6" w:rsidP="001B15E6">
      <w:pPr>
        <w:pStyle w:val="Default"/>
        <w:spacing w:line="276" w:lineRule="auto"/>
        <w:rPr>
          <w:rFonts w:ascii="Times New Roman" w:hAnsi="Times New Roman" w:cs="Times New Roman"/>
        </w:rPr>
      </w:pPr>
    </w:p>
    <w:p w:rsidR="001B15E6" w:rsidRDefault="001B15E6" w:rsidP="001B15E6">
      <w:pPr>
        <w:rPr>
          <w:rFonts w:ascii="Times New Roman" w:hAnsi="Times New Roman" w:cs="Times New Roman"/>
          <w:b/>
          <w:sz w:val="24"/>
          <w:szCs w:val="24"/>
        </w:rPr>
      </w:pPr>
      <w:r>
        <w:rPr>
          <w:rFonts w:ascii="Times New Roman" w:hAnsi="Times New Roman" w:cs="Times New Roman"/>
          <w:b/>
          <w:sz w:val="24"/>
          <w:szCs w:val="24"/>
        </w:rPr>
        <w:t>21. Otváranie obálok s ponukami:</w:t>
      </w:r>
    </w:p>
    <w:p w:rsidR="001B15E6" w:rsidRDefault="001B15E6" w:rsidP="001B15E6">
      <w:pPr>
        <w:jc w:val="both"/>
        <w:rPr>
          <w:rFonts w:ascii="Times New Roman" w:hAnsi="Times New Roman" w:cs="Times New Roman"/>
          <w:sz w:val="24"/>
          <w:szCs w:val="24"/>
        </w:rPr>
      </w:pPr>
      <w:r>
        <w:rPr>
          <w:rFonts w:ascii="Times New Roman" w:hAnsi="Times New Roman" w:cs="Times New Roman"/>
          <w:bCs/>
          <w:sz w:val="24"/>
          <w:szCs w:val="24"/>
        </w:rPr>
        <w:t>Dňa 10. 1. 2022 o 9:00</w:t>
      </w:r>
      <w:r>
        <w:rPr>
          <w:rFonts w:ascii="Times New Roman" w:hAnsi="Times New Roman" w:cs="Times New Roman"/>
          <w:bCs/>
          <w:color w:val="FF0000"/>
          <w:sz w:val="24"/>
          <w:szCs w:val="24"/>
        </w:rPr>
        <w:t xml:space="preserve"> </w:t>
      </w:r>
      <w:r>
        <w:rPr>
          <w:rFonts w:ascii="Times New Roman" w:hAnsi="Times New Roman" w:cs="Times New Roman"/>
          <w:bCs/>
          <w:sz w:val="24"/>
          <w:szCs w:val="24"/>
        </w:rPr>
        <w:t>hod</w:t>
      </w:r>
      <w:r>
        <w:rPr>
          <w:rFonts w:ascii="Times New Roman" w:hAnsi="Times New Roman" w:cs="Times New Roman"/>
          <w:bCs/>
          <w:color w:val="000000"/>
          <w:sz w:val="24"/>
          <w:szCs w:val="24"/>
        </w:rPr>
        <w:t>. na adrese Stredná odborná škola technická, F. Lipku 2422/5, 920 01 Hlohovec.</w:t>
      </w:r>
    </w:p>
    <w:p w:rsidR="001B15E6" w:rsidRDefault="001B15E6" w:rsidP="001B15E6">
      <w:pPr>
        <w:jc w:val="both"/>
        <w:rPr>
          <w:rFonts w:ascii="Times New Roman" w:hAnsi="Times New Roman" w:cs="Times New Roman"/>
          <w:sz w:val="24"/>
          <w:szCs w:val="24"/>
        </w:rPr>
      </w:pPr>
      <w:r>
        <w:rPr>
          <w:rFonts w:ascii="Times New Roman" w:hAnsi="Times New Roman" w:cs="Times New Roman"/>
          <w:sz w:val="24"/>
          <w:szCs w:val="24"/>
        </w:rPr>
        <w:t xml:space="preserve">Dátum zverejnenia tejto výzvy v profile </w:t>
      </w:r>
      <w:hyperlink r:id="rId8" w:history="1">
        <w:r>
          <w:rPr>
            <w:rStyle w:val="Hypertextovprepojenie"/>
            <w:sz w:val="24"/>
            <w:szCs w:val="24"/>
          </w:rPr>
          <w:t>www.sosthc.edupage.org</w:t>
        </w:r>
      </w:hyperlink>
      <w:r>
        <w:rPr>
          <w:rFonts w:ascii="Times New Roman" w:hAnsi="Times New Roman" w:cs="Times New Roman"/>
          <w:sz w:val="24"/>
          <w:szCs w:val="24"/>
        </w:rPr>
        <w:t xml:space="preserve">: </w:t>
      </w:r>
      <w:r w:rsidR="00680C36">
        <w:rPr>
          <w:rFonts w:ascii="Times New Roman" w:hAnsi="Times New Roman" w:cs="Times New Roman"/>
          <w:sz w:val="24"/>
          <w:szCs w:val="24"/>
        </w:rPr>
        <w:t>25</w:t>
      </w:r>
      <w:r>
        <w:rPr>
          <w:rFonts w:ascii="Times New Roman" w:hAnsi="Times New Roman" w:cs="Times New Roman"/>
          <w:sz w:val="24"/>
          <w:szCs w:val="24"/>
        </w:rPr>
        <w:t>.1</w:t>
      </w:r>
      <w:r w:rsidR="00680C36">
        <w:rPr>
          <w:rFonts w:ascii="Times New Roman" w:hAnsi="Times New Roman" w:cs="Times New Roman"/>
          <w:sz w:val="24"/>
          <w:szCs w:val="24"/>
        </w:rPr>
        <w:t>1</w:t>
      </w:r>
      <w:r>
        <w:rPr>
          <w:rFonts w:ascii="Times New Roman" w:hAnsi="Times New Roman" w:cs="Times New Roman"/>
          <w:sz w:val="24"/>
          <w:szCs w:val="24"/>
        </w:rPr>
        <w:t>.2021.</w:t>
      </w:r>
    </w:p>
    <w:p w:rsidR="001B15E6" w:rsidRDefault="001B15E6" w:rsidP="001B15E6">
      <w:pPr>
        <w:pStyle w:val="Default"/>
        <w:spacing w:line="276" w:lineRule="auto"/>
        <w:rPr>
          <w:rFonts w:ascii="Times New Roman" w:hAnsi="Times New Roman" w:cs="Times New Roman"/>
        </w:rPr>
      </w:pPr>
    </w:p>
    <w:p w:rsidR="001B15E6" w:rsidRDefault="001B15E6" w:rsidP="001B15E6">
      <w:pPr>
        <w:pStyle w:val="Odsekzoznamu1"/>
        <w:ind w:left="0"/>
        <w:jc w:val="both"/>
        <w:rPr>
          <w:rFonts w:ascii="Times New Roman" w:hAnsi="Times New Roman"/>
          <w:b/>
          <w:bCs/>
          <w:sz w:val="24"/>
          <w:szCs w:val="24"/>
        </w:rPr>
      </w:pPr>
      <w:r>
        <w:rPr>
          <w:rFonts w:ascii="Times New Roman" w:hAnsi="Times New Roman"/>
          <w:sz w:val="24"/>
          <w:szCs w:val="24"/>
        </w:rPr>
        <w:t xml:space="preserve">V Hlohovci, dňa </w:t>
      </w:r>
      <w:r w:rsidR="00680C36">
        <w:rPr>
          <w:rFonts w:ascii="Times New Roman" w:hAnsi="Times New Roman"/>
          <w:sz w:val="24"/>
          <w:szCs w:val="24"/>
        </w:rPr>
        <w:t>25</w:t>
      </w:r>
      <w:r>
        <w:rPr>
          <w:rFonts w:ascii="Times New Roman" w:hAnsi="Times New Roman"/>
          <w:sz w:val="24"/>
          <w:szCs w:val="24"/>
        </w:rPr>
        <w:t>.1</w:t>
      </w:r>
      <w:r w:rsidR="00680C36">
        <w:rPr>
          <w:rFonts w:ascii="Times New Roman" w:hAnsi="Times New Roman"/>
          <w:sz w:val="24"/>
          <w:szCs w:val="24"/>
        </w:rPr>
        <w:t>1</w:t>
      </w:r>
      <w:r>
        <w:rPr>
          <w:rFonts w:ascii="Times New Roman" w:hAnsi="Times New Roman"/>
          <w:sz w:val="24"/>
          <w:szCs w:val="24"/>
        </w:rPr>
        <w:t>.2021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B15E6" w:rsidRDefault="001B15E6" w:rsidP="001B15E6">
      <w:pPr>
        <w:pStyle w:val="Odsekzoznamu1"/>
        <w:ind w:left="0"/>
        <w:jc w:val="right"/>
        <w:rPr>
          <w:rFonts w:ascii="Times New Roman" w:hAnsi="Times New Roman"/>
          <w:sz w:val="24"/>
          <w:szCs w:val="24"/>
        </w:rPr>
      </w:pPr>
      <w:r>
        <w:rPr>
          <w:rFonts w:ascii="Times New Roman" w:hAnsi="Times New Roman"/>
          <w:sz w:val="24"/>
          <w:szCs w:val="24"/>
        </w:rPr>
        <w:t xml:space="preserve">Ing. </w:t>
      </w:r>
      <w:smartTag w:uri="urn:schemas-microsoft-com:office:smarttags" w:element="PersonName">
        <w:smartTagPr>
          <w:attr w:name="ProductID" w:val="Oľga Kropelová"/>
        </w:smartTagPr>
        <w:r>
          <w:rPr>
            <w:rFonts w:ascii="Times New Roman" w:hAnsi="Times New Roman"/>
            <w:sz w:val="24"/>
            <w:szCs w:val="24"/>
          </w:rPr>
          <w:t xml:space="preserve">Oľga </w:t>
        </w:r>
        <w:proofErr w:type="spellStart"/>
        <w:r>
          <w:rPr>
            <w:rFonts w:ascii="Times New Roman" w:hAnsi="Times New Roman"/>
            <w:sz w:val="24"/>
            <w:szCs w:val="24"/>
          </w:rPr>
          <w:t>Kropelová</w:t>
        </w:r>
      </w:smartTag>
      <w:proofErr w:type="spellEnd"/>
    </w:p>
    <w:p w:rsidR="00BC2C7D" w:rsidRDefault="001B15E6" w:rsidP="00680C36">
      <w:pPr>
        <w:pStyle w:val="Odsekzoznamu1"/>
        <w:ind w:left="0"/>
        <w:jc w:val="right"/>
      </w:pPr>
      <w:r>
        <w:rPr>
          <w:rFonts w:ascii="Times New Roman" w:hAnsi="Times New Roman"/>
          <w:sz w:val="24"/>
          <w:szCs w:val="24"/>
        </w:rPr>
        <w:t xml:space="preserve">riaditeľka školy </w:t>
      </w:r>
    </w:p>
    <w:sectPr w:rsidR="00BC2C7D" w:rsidSect="007B4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E6"/>
    <w:rsid w:val="000E69A2"/>
    <w:rsid w:val="001B15E6"/>
    <w:rsid w:val="005570D2"/>
    <w:rsid w:val="00562DA3"/>
    <w:rsid w:val="00680C36"/>
    <w:rsid w:val="007B49F6"/>
    <w:rsid w:val="00AD480A"/>
    <w:rsid w:val="00B01255"/>
    <w:rsid w:val="00BC2C7D"/>
    <w:rsid w:val="00E24031"/>
    <w:rsid w:val="00F619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D22F43"/>
  <w15:chartTrackingRefBased/>
  <w15:docId w15:val="{7CB76F80-DF73-4602-B3E4-51E5C9D6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15E6"/>
    <w:pPr>
      <w:spacing w:after="200" w:line="276" w:lineRule="auto"/>
    </w:pPr>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unhideWhenUsed/>
    <w:rsid w:val="001B15E6"/>
    <w:rPr>
      <w:rFonts w:ascii="Times New Roman" w:hAnsi="Times New Roman" w:cs="Times New Roman" w:hint="default"/>
      <w:color w:val="0000FF"/>
      <w:u w:val="single"/>
    </w:rPr>
  </w:style>
  <w:style w:type="character" w:customStyle="1" w:styleId="ListParagraphChar">
    <w:name w:val="List Paragraph Char"/>
    <w:aliases w:val="body Char,Odsek Char,Farebný zoznam – zvýraznenie 11 Char,Odsek 1. Char"/>
    <w:link w:val="Odsekzoznamu1"/>
    <w:locked/>
    <w:rsid w:val="001B15E6"/>
    <w:rPr>
      <w:rFonts w:ascii="Calibri" w:hAnsi="Calibri" w:cs="Calibri"/>
    </w:rPr>
  </w:style>
  <w:style w:type="paragraph" w:customStyle="1" w:styleId="Odsekzoznamu1">
    <w:name w:val="Odsek zoznamu1"/>
    <w:aliases w:val="body,Odsek,Farebný zoznam – zvýraznenie 11,Odsek 1."/>
    <w:basedOn w:val="Normlny"/>
    <w:link w:val="ListParagraphChar"/>
    <w:rsid w:val="001B15E6"/>
    <w:pPr>
      <w:ind w:left="720"/>
    </w:pPr>
    <w:rPr>
      <w:rFonts w:eastAsiaTheme="minorHAnsi"/>
    </w:rPr>
  </w:style>
  <w:style w:type="paragraph" w:customStyle="1" w:styleId="Default">
    <w:name w:val="Default"/>
    <w:rsid w:val="001B15E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slovannadpisZsnH">
    <w:name w:val="Číslovaný nadpis ZsnH"/>
    <w:basedOn w:val="Pokraovaniezoznamu"/>
    <w:autoRedefine/>
    <w:rsid w:val="001B15E6"/>
    <w:pPr>
      <w:autoSpaceDE w:val="0"/>
      <w:autoSpaceDN w:val="0"/>
      <w:adjustRightInd w:val="0"/>
      <w:spacing w:before="100" w:beforeAutospacing="1"/>
      <w:ind w:left="284" w:hanging="284"/>
      <w:contextualSpacing w:val="0"/>
    </w:pPr>
    <w:rPr>
      <w:rFonts w:cs="Times New Roman"/>
      <w:sz w:val="24"/>
      <w:szCs w:val="24"/>
    </w:rPr>
  </w:style>
  <w:style w:type="paragraph" w:styleId="Pokraovaniezoznamu">
    <w:name w:val="List Continue"/>
    <w:basedOn w:val="Normlny"/>
    <w:uiPriority w:val="99"/>
    <w:semiHidden/>
    <w:unhideWhenUsed/>
    <w:rsid w:val="001B15E6"/>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hc.edupage.org/" TargetMode="External"/><Relationship Id="rId3" Type="http://schemas.openxmlformats.org/officeDocument/2006/relationships/settings" Target="settings.xml"/><Relationship Id="rId7" Type="http://schemas.openxmlformats.org/officeDocument/2006/relationships/hyperlink" Target="mailto:sosthc@zupa-t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endyova.alena@gmail.com" TargetMode="External"/><Relationship Id="rId5" Type="http://schemas.openxmlformats.org/officeDocument/2006/relationships/hyperlink" Target="mailto:sosthc@zupa-tt.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2749</Words>
  <Characters>15670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c:creator>
  <cp:keywords/>
  <dc:description/>
  <cp:lastModifiedBy>kam</cp:lastModifiedBy>
  <cp:revision>10</cp:revision>
  <dcterms:created xsi:type="dcterms:W3CDTF">2021-11-16T13:08:00Z</dcterms:created>
  <dcterms:modified xsi:type="dcterms:W3CDTF">2021-11-25T06:09:00Z</dcterms:modified>
</cp:coreProperties>
</file>