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A1" w:rsidRPr="00B05EA1" w:rsidRDefault="00B05EA1" w:rsidP="00B05EA1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</w:pPr>
      <w:r w:rsidRPr="00B05EA1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>Kalendarz roku szkolnego 2021/2022</w:t>
      </w:r>
    </w:p>
    <w:p w:rsidR="00B05EA1" w:rsidRPr="00B05EA1" w:rsidRDefault="00B05EA1" w:rsidP="00B05E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B05EA1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26.07.2021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3207"/>
        <w:gridCol w:w="4800"/>
      </w:tblGrid>
      <w:tr w:rsidR="00B05EA1" w:rsidRPr="00B05EA1" w:rsidTr="00B05EA1"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05EA1" w:rsidRPr="00B05EA1" w:rsidRDefault="00B05EA1" w:rsidP="00B05EA1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lang w:eastAsia="pl-PL"/>
              </w:rPr>
              <w:t>Rozpoczęcie zajęć dydaktyczno-wychowawczych</w:t>
            </w:r>
          </w:p>
        </w:tc>
        <w:tc>
          <w:tcPr>
            <w:tcW w:w="55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b/>
                <w:bCs/>
                <w:lang w:eastAsia="pl-PL"/>
              </w:rPr>
              <w:t>1 września 2021 r.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- § 2 ust. 1 rozporządzenia Ministra Edukacji Narodowej i Sportu z dnia 18 kwietnia 2002 r. w sprawie organizacji roku szkolnego (Dz. U. Nr 46, poz. 432, z </w:t>
            </w:r>
            <w:proofErr w:type="spellStart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. zm.) oraz § 2 ust. 1 rozporządzenia Ministra Edukacji Narodowej z dnia 11 sierpnia 2017 r. w sprawie organizacji roku szkolnego (Dz. U. poz. 1603 z </w:t>
            </w:r>
            <w:proofErr w:type="spellStart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05EA1" w:rsidRPr="00B05EA1" w:rsidTr="00B05EA1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lang w:eastAsia="pl-PL"/>
              </w:rPr>
              <w:t>Zimowa przerwa świąteczna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b/>
                <w:bCs/>
                <w:lang w:eastAsia="pl-PL"/>
              </w:rPr>
              <w:t>23 - 31 grudnia 2021 r.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§ 3 ust. 1 pkt 1 rozporządzenia Ministra Edukacji Narodowej i Sportu z dnia 18 kwietnia 2002 r. w sprawie organizacji roku szkolnego (Dz. U. Nr 46, poz. 432,</w:t>
            </w: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br/>
              <w:t xml:space="preserve">z </w:t>
            </w:r>
            <w:proofErr w:type="spellStart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 oraz § 3 ust. 1 pkt 1 rozporządzenia Ministra Edukacji Narodowej</w:t>
            </w: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br/>
              <w:t xml:space="preserve">z dnia 11 sierpnia 2017 r. w sprawie organizacji roku szkolnego (Dz. U. poz. 1603 z </w:t>
            </w:r>
            <w:proofErr w:type="spellStart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zm</w:t>
            </w:r>
            <w:proofErr w:type="spellEnd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).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05EA1" w:rsidRPr="00B05EA1" w:rsidTr="00B05EA1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lang w:eastAsia="pl-PL"/>
              </w:rPr>
              <w:t>Ferie zimowe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b/>
                <w:bCs/>
                <w:color w:val="1B1B1B"/>
                <w:shd w:val="clear" w:color="auto" w:fill="FFFFFF"/>
                <w:lang w:eastAsia="pl-PL"/>
              </w:rPr>
              <w:t>17 - 30 stycznia 2022 r.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color w:val="1B1B1B"/>
                <w:shd w:val="clear" w:color="auto" w:fill="FFFFFF"/>
                <w:lang w:eastAsia="pl-PL"/>
              </w:rPr>
              <w:t>Województwa: kujawsko-pomorskie, lubuskie, małopolskie, świętokrzyskie, wielkopolskie</w:t>
            </w:r>
          </w:p>
          <w:p w:rsidR="00B05EA1" w:rsidRPr="00B05EA1" w:rsidRDefault="00B05EA1" w:rsidP="00B05EA1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b/>
                <w:bCs/>
                <w:color w:val="1B1B1B"/>
                <w:shd w:val="clear" w:color="auto" w:fill="FFFFFF"/>
                <w:lang w:eastAsia="pl-PL"/>
              </w:rPr>
              <w:t>24 stycznia - 6 lutego 2022 r.  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color w:val="1B1B1B"/>
                <w:shd w:val="clear" w:color="auto" w:fill="FFFFFF"/>
                <w:lang w:eastAsia="pl-PL"/>
              </w:rPr>
              <w:t>Województwa: podlaskie, warmińsko-mazurskie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b/>
                <w:bCs/>
                <w:color w:val="1B1B1B"/>
                <w:shd w:val="clear" w:color="auto" w:fill="FFFFFF"/>
                <w:lang w:eastAsia="pl-PL"/>
              </w:rPr>
              <w:t>31 stycznia - 13 lutego 2022 r.</w:t>
            </w:r>
            <w:r w:rsidRPr="00B05EA1">
              <w:rPr>
                <w:rFonts w:ascii="inherit" w:eastAsia="Times New Roman" w:hAnsi="inherit" w:cs="Times New Roman"/>
                <w:sz w:val="24"/>
                <w:szCs w:val="24"/>
                <w:shd w:val="clear" w:color="auto" w:fill="FFFFFF"/>
                <w:lang w:eastAsia="pl-PL"/>
              </w:rPr>
              <w:t> 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color w:val="1B1B1B"/>
                <w:shd w:val="clear" w:color="auto" w:fill="FFFFFF"/>
                <w:lang w:eastAsia="pl-PL"/>
              </w:rPr>
              <w:t>Województwa: dolnośląskie, mazowieckie, opolskie, zachodniopomorskie</w:t>
            </w:r>
          </w:p>
          <w:p w:rsidR="00B05EA1" w:rsidRPr="00B05EA1" w:rsidRDefault="00B05EA1" w:rsidP="00B05EA1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b/>
                <w:bCs/>
                <w:color w:val="1B1B1B"/>
                <w:shd w:val="clear" w:color="auto" w:fill="FFFFFF"/>
                <w:lang w:eastAsia="pl-PL"/>
              </w:rPr>
              <w:t>14 – 27 lutego 2022 r. 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color w:val="1B1B1B"/>
                <w:shd w:val="clear" w:color="auto" w:fill="FFFFFF"/>
                <w:lang w:eastAsia="pl-PL"/>
              </w:rPr>
              <w:t>Województwa: lubelskie, łódzkie, podkarpackie, pomorskie, śląskie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§ 3 ust. 1 pkt 2 rozporządzenia Ministra Edukacji Narodowej i Sportu z dnia 18 kwietnia 2002 r. w sprawie organizacji roku szkolnego (Dz. U. Nr 46, poz. 432, z </w:t>
            </w:r>
            <w:proofErr w:type="spellStart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 oraz § 3 ust. 1 pkt 2 rozporządzenia Ministra Edukacji Narodowej</w:t>
            </w: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br/>
              <w:t>z dnia 11 sierpnia 2017 r. w sprawie organizacji roku szkolnego (Dz. U. poz. 1603 z późn.zm.).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05EA1" w:rsidRPr="00B05EA1" w:rsidTr="00B05EA1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lang w:eastAsia="pl-PL"/>
              </w:rPr>
              <w:t>Wiosenna przerwa świąteczna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b/>
                <w:bCs/>
                <w:lang w:eastAsia="pl-PL"/>
              </w:rPr>
              <w:lastRenderedPageBreak/>
              <w:t>14 kwietnia – 19 kwietnia 2022 r.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§ 3 ust. 1 pkt. 3 rozporządzenia Ministra Edukacji Narodowej i Sportu z dnia 18 kwietnia 2002 r. w sprawie organizacji roku szkolnego (Dz. U. Nr 46, poz. 432, z </w:t>
            </w:r>
            <w:proofErr w:type="spellStart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 oraz § 3 ust. 1 pkt 3 rozporządzenia Ministra Edukacji Narodowej</w:t>
            </w: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br/>
              <w:t xml:space="preserve">z dnia 11 sierpnia 2017 r. w sprawie organizacji roku szkolnego (Dz. U. poz. 1603 z </w:t>
            </w:r>
            <w:proofErr w:type="spellStart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05EA1" w:rsidRPr="00B05EA1" w:rsidTr="00B05EA1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lang w:eastAsia="pl-PL"/>
              </w:rPr>
              <w:t>Egzamin ósmoklasisty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Ustali dyrektor Centralnej Komisji Egzaminacyjnej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art. 9a ust. 2 pkt 10 lit. a </w:t>
            </w:r>
            <w:proofErr w:type="spellStart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tiret</w:t>
            </w:r>
            <w:proofErr w:type="spellEnd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 pierwsze ustawy z dnia 7 września 1991 r. o systemie oświaty (j.t. Dz.U. z 2020 r. poz. 1327, z </w:t>
            </w:r>
            <w:proofErr w:type="spellStart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zm.);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§ 5 pkt 1 rozporządzenia Ministra Edukacji Narodowej z dnia 1 sierpnia 2017 r.</w:t>
            </w: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br/>
              <w:t>w sprawie szczegółowych warunków i sposobu przeprowadzania egzaminu  ósmoklasisty (Dz. U. z 2020 r. poz. 1361).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05EA1" w:rsidRPr="00B05EA1" w:rsidTr="00B05EA1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lang w:eastAsia="pl-PL"/>
              </w:rPr>
              <w:t>Zakończenie zajęć dydaktyczno-wychowawczych w klasach (semestrach) programowo najwyższych liceów ogólnokształcących, techników, branżowych szkół II stopnia oraz liceów ogólnokształcących dla dorosłych w których zajęcia dydaktyczno-wychowawcze rozpoczynają się w pierwszym powszednim dniu września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b/>
                <w:bCs/>
                <w:lang w:eastAsia="pl-PL"/>
              </w:rPr>
              <w:t>29 kwietnia 2022 r.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§ 2 ust. 4 pkt 1 rozporządzenia Ministra Edukacji Narodowej i Sportu z dnia 18 kwietnia 2002 r. w sprawie organizacji roku szkolnego (Dz. U. Nr 46, poz. 432, z </w:t>
            </w:r>
            <w:proofErr w:type="spellStart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§ 2 ust. 3 pkt 1 rozporządzenia Ministra Edukacji Narodowej z dnia 11 sierpnia 2017 r. w sprawie organizacji roku szkolnego (Dz. U. poz. 1603 z </w:t>
            </w:r>
            <w:proofErr w:type="spellStart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zm</w:t>
            </w:r>
            <w:proofErr w:type="spellEnd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).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05EA1" w:rsidRPr="00B05EA1" w:rsidTr="00B05EA1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lang w:eastAsia="pl-PL"/>
              </w:rPr>
              <w:t>Zakończenie zajęć dydaktyczno-wychowawczych w klasach (semestrach) programowo najwyższych liceów ogólnokształcących dla dorosłych, w których zajęcia dydaktyczno-wychowawcze rozpoczynają się w pierwszym powszednim dniu lutego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b/>
                <w:bCs/>
                <w:lang w:eastAsia="pl-PL"/>
              </w:rPr>
              <w:t>7 stycznia 2022 r.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§ 2 ust. 4 pkt 2 rozporządzenia Ministra Edukacji Narodowej i Sportu z dnia 18 kwietnia 2002 r. w sprawie organizacji roku szkolnego (Dz. U. Nr 46, poz. 432, z </w:t>
            </w:r>
            <w:proofErr w:type="spellStart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§ 2 ust. 3 pkt 2 rozporządzenia Ministra Edukacji Narodowej z dnia 11 sierpnia 2017 r. w sprawie organizacji roku szkolnego (Dz. U. poz. 1603 z </w:t>
            </w:r>
            <w:proofErr w:type="spellStart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05EA1" w:rsidRPr="00B05EA1" w:rsidTr="00B05EA1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lang w:eastAsia="pl-PL"/>
              </w:rPr>
              <w:t xml:space="preserve">Zakończenie zajęć dydaktyczno-wychowawczych w branżowych szkołach I stopnia, branżowych szkołach II stopnia, szkołach </w:t>
            </w:r>
            <w:r w:rsidRPr="00B05EA1">
              <w:rPr>
                <w:rFonts w:ascii="inherit" w:eastAsia="Times New Roman" w:hAnsi="inherit" w:cs="Times New Roman"/>
                <w:lang w:eastAsia="pl-PL"/>
              </w:rPr>
              <w:lastRenderedPageBreak/>
              <w:t>policealnych kształcących w zawodach o rocznym lub dwuletnim okresie nauczania, liceach ogólnokształcących dla dorosłych i w szkołach podstawowych dla dorosłych, w których zajęcia dydaktyczno-wychowawcze rozpoczynają się w pierwszym powszednim dniu lutego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lang w:eastAsia="pl-PL"/>
              </w:rPr>
              <w:t>oraz w szkołach policealnych kształcących w zawodach o półtorarocznym lub dwuipółletnim okresie nauczania, w których zajęcia dydaktyczno-wychowawcze rozpoczynają się w pierwszym powszednim dniu września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b/>
                <w:bCs/>
                <w:lang w:eastAsia="pl-PL"/>
              </w:rPr>
              <w:lastRenderedPageBreak/>
              <w:t>28 stycznia 2022 r.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lastRenderedPageBreak/>
              <w:t xml:space="preserve">§ 2 ust. 2 rozporządzenia Ministra Edukacji Narodowej i Sportu z dnia 18 kwietnia 2002 r. w sprawie organizacji roku szkolnego (Dz. U. Nr 46, poz. 432, z </w:t>
            </w:r>
            <w:proofErr w:type="spellStart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zm.);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§ 2 ust. 2 rozporządzenia Ministra Edukacji Narodowej z dnia 11 sierpnia 2017 r. w sprawie organizacji roku szkolnego (Dz. U. poz. 1603 z </w:t>
            </w:r>
            <w:proofErr w:type="spellStart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zm</w:t>
            </w:r>
            <w:proofErr w:type="spellEnd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).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05EA1" w:rsidRPr="00B05EA1" w:rsidTr="00B05EA1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lang w:eastAsia="pl-PL"/>
              </w:rPr>
              <w:t>Egzamin maturalny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Ustali dyrektor Centralnej Komisji Egzaminacyjnej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art. 9a ust. 2 pkt 10 lit. a </w:t>
            </w:r>
            <w:proofErr w:type="spellStart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tiret</w:t>
            </w:r>
            <w:proofErr w:type="spellEnd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 pierwsze ustawy z dnia 7 września 1991 r. o systemie oświaty (j.t. Dz.U. z 2020 r. poz. 13227, z </w:t>
            </w:r>
            <w:proofErr w:type="spellStart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zm.);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§ 6 pkt 1 rozporządzenia Ministra Edukacji Narodowej z dnia 21 grudnia 2016 r. w sprawie szczegółowych warunków i sposobu przeprowadzania egzaminu  gimnazjalnego  i  egzaminu maturalnego (Dz.U. poz. 2223, z </w:t>
            </w:r>
            <w:proofErr w:type="spellStart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05EA1" w:rsidRPr="00B05EA1" w:rsidTr="00B05EA1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lang w:eastAsia="pl-PL"/>
              </w:rPr>
              <w:t>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lang w:eastAsia="pl-PL"/>
              </w:rPr>
              <w:t>Egzamin zawodowy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Ustali dyrektor Centralnej Komisji Egzaminacyjnej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(</w:t>
            </w:r>
            <w:hyperlink r:id="rId5" w:history="1">
              <w:r w:rsidRPr="00B05EA1">
                <w:rPr>
                  <w:rFonts w:ascii="inherit" w:eastAsia="Times New Roman" w:hAnsi="inherit" w:cs="Times New Roman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  <w:lang w:eastAsia="pl-PL"/>
                </w:rPr>
                <w:t>https://cke.gov.pl/egzamin-zawodowy/</w:t>
              </w:r>
            </w:hyperlink>
            <w:r w:rsidRPr="00B05EA1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)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art. 9a ust. 2 pkt 10 lit. a </w:t>
            </w:r>
            <w:proofErr w:type="spellStart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tiret</w:t>
            </w:r>
            <w:proofErr w:type="spellEnd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 pierwsze ustawy z dnia 7 września 1991 r. o systemie oświaty w brzmieniu nadanym ustawą z dnia 22 listopada 2018 r. o zmianie ustawy – Prawo oświatowe, ustawy o systemie oświaty oraz niektórych innych ustaw (Dz. U. z 2018 r. poz. 2245 z </w:t>
            </w:r>
            <w:proofErr w:type="spellStart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05EA1" w:rsidRPr="00B05EA1" w:rsidTr="00B05EA1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lang w:eastAsia="pl-PL"/>
              </w:rPr>
              <w:t>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lang w:eastAsia="pl-PL"/>
              </w:rPr>
              <w:t>Egzamin potwierdzający kwalifikacje w zawodzie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Ustali dyrektor Centralnej Komisji Egzaminacyjnej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(</w:t>
            </w:r>
            <w:hyperlink r:id="rId6" w:history="1">
              <w:r w:rsidRPr="00B05EA1">
                <w:rPr>
                  <w:rFonts w:ascii="inherit" w:eastAsia="Times New Roman" w:hAnsi="inherit" w:cs="Times New Roman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  <w:lang w:eastAsia="pl-PL"/>
                </w:rPr>
                <w:t>https://cke.gov.pl/egzamin-zawodowy/</w:t>
              </w:r>
            </w:hyperlink>
            <w:r w:rsidRPr="00B05EA1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)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lastRenderedPageBreak/>
              <w:t>Podstawa prawna</w:t>
            </w: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art. 9a ust. 2 pkt 10 lit. a </w:t>
            </w:r>
            <w:proofErr w:type="spellStart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tiret</w:t>
            </w:r>
            <w:proofErr w:type="spellEnd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 pierwsze ustawy z dnia 7 września 1991 r. o systemie oświaty (j.t. Dz.U. z 2020 r. poz.1327, z </w:t>
            </w:r>
            <w:proofErr w:type="spellStart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05EA1" w:rsidRPr="00B05EA1" w:rsidTr="00B05EA1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lang w:eastAsia="pl-PL"/>
              </w:rPr>
              <w:lastRenderedPageBreak/>
              <w:t>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lang w:eastAsia="pl-PL"/>
              </w:rPr>
              <w:t>Zakończenie zajęć dydaktyczno-wychowawczych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lang w:eastAsia="pl-PL"/>
              </w:rPr>
              <w:t>w szkołach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b/>
                <w:bCs/>
                <w:lang w:eastAsia="pl-PL"/>
              </w:rPr>
              <w:t>24 czerwca 2022 r.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. zm.) oraz § 2 ust. 1 rozporządzenia Ministra Edukacji Narodowej z dnia 11 sierpnia 2017 r. w sprawie organizacji roku szkolnego (Dz. U. poz. 1603 z </w:t>
            </w:r>
            <w:proofErr w:type="spellStart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</w:t>
            </w:r>
            <w:proofErr w:type="spellEnd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., </w:t>
            </w:r>
            <w:proofErr w:type="spellStart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zm</w:t>
            </w:r>
            <w:proofErr w:type="spellEnd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).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05EA1" w:rsidRPr="00B05EA1" w:rsidTr="00B05EA1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lang w:eastAsia="pl-PL"/>
              </w:rPr>
              <w:t>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lang w:eastAsia="pl-PL"/>
              </w:rPr>
              <w:t>Ferie letnie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b/>
                <w:bCs/>
                <w:lang w:eastAsia="pl-PL"/>
              </w:rPr>
              <w:t>25 czerwca - 31 sierpnia 2022 r.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:rsidR="00B05EA1" w:rsidRPr="00B05EA1" w:rsidRDefault="00B05EA1" w:rsidP="00B05E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§ 3 ust. 1 pkt. 4 rozporządzenia Ministra Edukacji Narodowej i Sportu z dnia 18 kwietnia 2002 r. w sprawie organizacji roku szkolnego (Dz. U. Nr 46, poz. 432, z </w:t>
            </w:r>
            <w:proofErr w:type="spellStart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 oraz § 3 ust. 1 pkt. 4 rozporządzenia Ministra Edukacji Narodowej</w:t>
            </w:r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br/>
              <w:t xml:space="preserve">z dnia 11 sierpnia 2017 r. w sprawie organizacji roku szkolnego (Dz. U. poz. 1603 z </w:t>
            </w:r>
            <w:proofErr w:type="spellStart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05EA1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  <w:p w:rsidR="00B05EA1" w:rsidRPr="00B05EA1" w:rsidRDefault="00B05EA1" w:rsidP="00B05EA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5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A81D58" w:rsidRDefault="00A81D58">
      <w:bookmarkStart w:id="0" w:name="_GoBack"/>
      <w:bookmarkEnd w:id="0"/>
    </w:p>
    <w:sectPr w:rsidR="00A81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58B3"/>
    <w:multiLevelType w:val="multilevel"/>
    <w:tmpl w:val="071625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A069F"/>
    <w:multiLevelType w:val="multilevel"/>
    <w:tmpl w:val="6D4447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C78B4"/>
    <w:multiLevelType w:val="multilevel"/>
    <w:tmpl w:val="B8505B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E42859"/>
    <w:multiLevelType w:val="multilevel"/>
    <w:tmpl w:val="509AA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5A0D03"/>
    <w:multiLevelType w:val="multilevel"/>
    <w:tmpl w:val="DE2A7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932DE"/>
    <w:multiLevelType w:val="multilevel"/>
    <w:tmpl w:val="48D0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133145"/>
    <w:multiLevelType w:val="multilevel"/>
    <w:tmpl w:val="A7448F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233547"/>
    <w:multiLevelType w:val="multilevel"/>
    <w:tmpl w:val="409E82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7F79CD"/>
    <w:multiLevelType w:val="multilevel"/>
    <w:tmpl w:val="0744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031577"/>
    <w:multiLevelType w:val="multilevel"/>
    <w:tmpl w:val="5E08D5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280A44"/>
    <w:multiLevelType w:val="multilevel"/>
    <w:tmpl w:val="E6EC9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463E07"/>
    <w:multiLevelType w:val="multilevel"/>
    <w:tmpl w:val="9972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A1"/>
    <w:rsid w:val="00A81D58"/>
    <w:rsid w:val="00B0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FB61C-C754-46B5-BEF4-C74FF91B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e.gov.pl/egzamin-zawodowy/" TargetMode="External"/><Relationship Id="rId5" Type="http://schemas.openxmlformats.org/officeDocument/2006/relationships/hyperlink" Target="https://cke.gov.pl/egzamin-zawodow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2021-08-11T09:34:00Z</dcterms:created>
  <dcterms:modified xsi:type="dcterms:W3CDTF">2021-08-11T09:35:00Z</dcterms:modified>
</cp:coreProperties>
</file>